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8AFAF" w14:textId="6A8B0381" w:rsidR="00357698" w:rsidRDefault="0073474C" w:rsidP="0073474C">
      <w:pPr>
        <w:jc w:val="center"/>
        <w:rPr>
          <w:sz w:val="52"/>
          <w:szCs w:val="52"/>
        </w:rPr>
      </w:pPr>
      <w:r w:rsidRPr="0073474C">
        <w:rPr>
          <w:rFonts w:hint="eastAsia"/>
          <w:sz w:val="52"/>
          <w:szCs w:val="52"/>
        </w:rPr>
        <w:t>工作总结</w:t>
      </w:r>
    </w:p>
    <w:p w14:paraId="72126DC9" w14:textId="09936A53" w:rsidR="0073474C" w:rsidRDefault="0073474C" w:rsidP="0073474C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</w:t>
      </w:r>
      <w:r w:rsidRPr="0073474C">
        <w:rPr>
          <w:rFonts w:hint="eastAsia"/>
          <w:sz w:val="32"/>
          <w:szCs w:val="32"/>
        </w:rPr>
        <w:t>初晓萌</w:t>
      </w:r>
    </w:p>
    <w:p w14:paraId="7762B1CD" w14:textId="7857F500" w:rsidR="0073474C" w:rsidRPr="0073474C" w:rsidRDefault="0073474C" w:rsidP="0073474C">
      <w:p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在2</w:t>
      </w:r>
      <w:r>
        <w:rPr>
          <w:rFonts w:ascii="仿宋" w:eastAsia="仿宋" w:hAnsi="仿宋" w:cs="仿宋"/>
          <w:sz w:val="30"/>
          <w:szCs w:val="30"/>
        </w:rPr>
        <w:t>023</w:t>
      </w:r>
      <w:r>
        <w:rPr>
          <w:rFonts w:ascii="仿宋" w:eastAsia="仿宋" w:hAnsi="仿宋" w:cs="仿宋" w:hint="eastAsia"/>
          <w:sz w:val="30"/>
          <w:szCs w:val="30"/>
        </w:rPr>
        <w:t>年度</w:t>
      </w:r>
      <w:r w:rsidR="00134809">
        <w:rPr>
          <w:rFonts w:ascii="仿宋" w:eastAsia="仿宋" w:hAnsi="仿宋" w:cs="仿宋" w:hint="eastAsia"/>
          <w:sz w:val="30"/>
          <w:szCs w:val="30"/>
        </w:rPr>
        <w:t>，通过自身的刻苦努力，同时在领导的指导及同事们的帮助下，使我无论在工作能力还是工作态度上都得到进步，并取得了一定的成绩，我个人更是扎实工作，在财务岗位上发挥应有的作用，为了总结经验，克服不足，现将2</w:t>
      </w:r>
      <w:r w:rsidR="00134809">
        <w:rPr>
          <w:rFonts w:ascii="仿宋" w:eastAsia="仿宋" w:hAnsi="仿宋" w:cs="仿宋"/>
          <w:sz w:val="30"/>
          <w:szCs w:val="30"/>
        </w:rPr>
        <w:t>023</w:t>
      </w:r>
      <w:r w:rsidR="00134809">
        <w:rPr>
          <w:rFonts w:ascii="仿宋" w:eastAsia="仿宋" w:hAnsi="仿宋" w:cs="仿宋" w:hint="eastAsia"/>
          <w:sz w:val="30"/>
          <w:szCs w:val="30"/>
        </w:rPr>
        <w:t>年工作做如下回顾与总结。</w:t>
      </w:r>
    </w:p>
    <w:p w14:paraId="7F42B96B" w14:textId="3DD04258" w:rsidR="000F3426" w:rsidRPr="000F3426" w:rsidRDefault="0073474C" w:rsidP="000F3426">
      <w:pPr>
        <w:pStyle w:val="a3"/>
        <w:numPr>
          <w:ilvl w:val="0"/>
          <w:numId w:val="4"/>
        </w:numPr>
        <w:ind w:firstLineChars="0"/>
        <w:rPr>
          <w:rFonts w:ascii="仿宋" w:eastAsia="仿宋" w:hAnsi="仿宋" w:cs="仿宋"/>
          <w:sz w:val="30"/>
          <w:szCs w:val="30"/>
        </w:rPr>
      </w:pPr>
      <w:r w:rsidRPr="000F3426">
        <w:rPr>
          <w:rFonts w:ascii="仿宋" w:eastAsia="仿宋" w:hAnsi="仿宋" w:cs="仿宋" w:hint="eastAsia"/>
          <w:sz w:val="30"/>
          <w:szCs w:val="30"/>
        </w:rPr>
        <w:t>年度工作情况</w:t>
      </w:r>
    </w:p>
    <w:p w14:paraId="42BB2668" w14:textId="3BD24772" w:rsidR="0073474C" w:rsidRPr="000F3426" w:rsidRDefault="000F3426" w:rsidP="000F3426">
      <w:pPr>
        <w:snapToGrid w:val="0"/>
        <w:spacing w:line="336" w:lineRule="auto"/>
        <w:ind w:firstLineChars="200" w:firstLine="600"/>
        <w:rPr>
          <w:rFonts w:ascii="仿宋" w:eastAsia="仿宋" w:hAnsi="仿宋" w:cs="仿宋"/>
          <w:b/>
          <w:sz w:val="30"/>
          <w:szCs w:val="30"/>
        </w:rPr>
      </w:pPr>
      <w:r w:rsidRPr="000F3426">
        <w:rPr>
          <w:rFonts w:ascii="仿宋" w:eastAsia="仿宋" w:hAnsi="仿宋" w:cs="仿宋" w:hint="eastAsia"/>
          <w:sz w:val="30"/>
          <w:szCs w:val="30"/>
        </w:rPr>
        <w:t>在财务战线上，服从组织安排，并能按时保质保量完成岗位工作任务及临时指派的</w:t>
      </w:r>
      <w:bookmarkStart w:id="0" w:name="_GoBack"/>
      <w:bookmarkEnd w:id="0"/>
      <w:r w:rsidRPr="000F3426">
        <w:rPr>
          <w:rFonts w:ascii="仿宋" w:eastAsia="仿宋" w:hAnsi="仿宋" w:cs="仿宋" w:hint="eastAsia"/>
          <w:sz w:val="30"/>
          <w:szCs w:val="30"/>
        </w:rPr>
        <w:t>工作任务，工作主要范围是：</w:t>
      </w:r>
    </w:p>
    <w:p w14:paraId="71E044D3" w14:textId="3BDBFCDD" w:rsidR="00A01F67" w:rsidRDefault="00A01F67" w:rsidP="000F3426">
      <w:pPr>
        <w:numPr>
          <w:ilvl w:val="0"/>
          <w:numId w:val="1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合并报表</w:t>
      </w:r>
      <w:r w:rsidR="000F3426">
        <w:rPr>
          <w:rFonts w:ascii="仿宋" w:eastAsia="仿宋" w:hAnsi="仿宋" w:cs="仿宋" w:hint="eastAsia"/>
          <w:sz w:val="30"/>
          <w:szCs w:val="30"/>
        </w:rPr>
        <w:t>的报表和</w:t>
      </w:r>
      <w:r w:rsidR="000F3426" w:rsidRPr="000F3426">
        <w:rPr>
          <w:rFonts w:ascii="仿宋" w:eastAsia="仿宋" w:hAnsi="仿宋" w:cs="仿宋" w:hint="eastAsia"/>
          <w:sz w:val="30"/>
          <w:szCs w:val="30"/>
        </w:rPr>
        <w:t>经营情况分析</w:t>
      </w:r>
      <w:r w:rsidR="000C6698">
        <w:rPr>
          <w:rFonts w:ascii="仿宋" w:eastAsia="仿宋" w:hAnsi="仿宋" w:cs="仿宋" w:hint="eastAsia"/>
          <w:sz w:val="30"/>
          <w:szCs w:val="30"/>
        </w:rPr>
        <w:t>工作</w:t>
      </w:r>
      <w:r w:rsidR="000F3426">
        <w:rPr>
          <w:rFonts w:ascii="仿宋" w:eastAsia="仿宋" w:hAnsi="仿宋" w:cs="仿宋" w:hint="eastAsia"/>
          <w:sz w:val="30"/>
          <w:szCs w:val="30"/>
        </w:rPr>
        <w:t>，</w:t>
      </w:r>
      <w:r w:rsidR="000F3426" w:rsidRPr="000F3426">
        <w:rPr>
          <w:rFonts w:ascii="仿宋" w:eastAsia="仿宋" w:hAnsi="仿宋" w:cs="仿宋" w:hint="eastAsia"/>
          <w:sz w:val="30"/>
          <w:szCs w:val="30"/>
        </w:rPr>
        <w:t>通过收集、核对、整理和汇总下属单位月报的相关数据，确认抵销范围及抵销关联交易部分，确保合并数据真实性、可靠性、合理性，来反映公司合并财务状况和经营成果。</w:t>
      </w:r>
    </w:p>
    <w:p w14:paraId="5B3439AA" w14:textId="4CB72DDC" w:rsidR="00A01F67" w:rsidRPr="000C6698" w:rsidRDefault="00A01F67" w:rsidP="000C6698">
      <w:pPr>
        <w:numPr>
          <w:ilvl w:val="0"/>
          <w:numId w:val="1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中水（烟台）</w:t>
      </w:r>
      <w:r w:rsidR="000C6698">
        <w:rPr>
          <w:rFonts w:ascii="仿宋" w:eastAsia="仿宋" w:hAnsi="仿宋" w:cs="仿宋" w:hint="eastAsia"/>
          <w:sz w:val="30"/>
          <w:szCs w:val="30"/>
        </w:rPr>
        <w:t>海丰冷链物流公司的</w:t>
      </w:r>
      <w:r>
        <w:rPr>
          <w:rFonts w:ascii="仿宋" w:eastAsia="仿宋" w:hAnsi="仿宋" w:cs="仿宋" w:hint="eastAsia"/>
          <w:sz w:val="30"/>
          <w:szCs w:val="30"/>
        </w:rPr>
        <w:t>财务</w:t>
      </w:r>
      <w:r w:rsidR="0096614C">
        <w:rPr>
          <w:rFonts w:ascii="仿宋" w:eastAsia="仿宋" w:hAnsi="仿宋" w:cs="仿宋" w:hint="eastAsia"/>
          <w:sz w:val="30"/>
          <w:szCs w:val="30"/>
        </w:rPr>
        <w:t>和</w:t>
      </w:r>
      <w:r w:rsidR="000F3426">
        <w:rPr>
          <w:rFonts w:ascii="仿宋" w:eastAsia="仿宋" w:hAnsi="仿宋" w:cs="仿宋" w:hint="eastAsia"/>
          <w:sz w:val="30"/>
          <w:szCs w:val="30"/>
        </w:rPr>
        <w:t>税务等</w:t>
      </w:r>
      <w:r w:rsidR="0096614C">
        <w:rPr>
          <w:rFonts w:ascii="仿宋" w:eastAsia="仿宋" w:hAnsi="仿宋" w:cs="仿宋" w:hint="eastAsia"/>
          <w:sz w:val="30"/>
          <w:szCs w:val="30"/>
        </w:rPr>
        <w:t>工作</w:t>
      </w:r>
      <w:r w:rsidR="000F3426">
        <w:rPr>
          <w:rFonts w:ascii="仿宋" w:eastAsia="仿宋" w:hAnsi="仿宋" w:cs="仿宋" w:hint="eastAsia"/>
          <w:sz w:val="30"/>
          <w:szCs w:val="30"/>
        </w:rPr>
        <w:t>。</w:t>
      </w:r>
    </w:p>
    <w:p w14:paraId="2C72E227" w14:textId="5C47BA5C" w:rsidR="0073474C" w:rsidRDefault="0073474C" w:rsidP="0073474C">
      <w:pPr>
        <w:numPr>
          <w:ilvl w:val="0"/>
          <w:numId w:val="1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深入了解新大洋公司的业务内容和工作流程，加强与各业务部门的沟通和联系。</w:t>
      </w:r>
    </w:p>
    <w:p w14:paraId="07974DEF" w14:textId="7EF29259" w:rsidR="00D53958" w:rsidRDefault="000C6698" w:rsidP="00D53958">
      <w:pPr>
        <w:numPr>
          <w:ilvl w:val="0"/>
          <w:numId w:val="1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BA3BD6">
        <w:rPr>
          <w:rFonts w:ascii="仿宋" w:eastAsia="仿宋" w:hAnsi="仿宋" w:cs="仿宋" w:hint="eastAsia"/>
          <w:sz w:val="30"/>
          <w:szCs w:val="30"/>
        </w:rPr>
        <w:t>做好日常会计核算工作</w:t>
      </w:r>
      <w:r w:rsidR="0055163E" w:rsidRPr="00BA3BD6">
        <w:rPr>
          <w:rFonts w:ascii="仿宋" w:eastAsia="仿宋" w:hAnsi="仿宋" w:cs="仿宋" w:hint="eastAsia"/>
          <w:sz w:val="30"/>
          <w:szCs w:val="30"/>
        </w:rPr>
        <w:t>。</w:t>
      </w:r>
      <w:r w:rsidR="00BA3BD6">
        <w:rPr>
          <w:rFonts w:ascii="仿宋" w:eastAsia="仿宋" w:hAnsi="仿宋" w:cs="仿宋" w:hint="eastAsia"/>
          <w:sz w:val="30"/>
          <w:szCs w:val="30"/>
        </w:rPr>
        <w:t>执行财务报销管理规定，严格把关审核每一笔费用开支</w:t>
      </w:r>
      <w:r w:rsidR="00D53958">
        <w:rPr>
          <w:rFonts w:ascii="仿宋" w:eastAsia="仿宋" w:hAnsi="仿宋" w:cs="仿宋" w:hint="eastAsia"/>
          <w:sz w:val="30"/>
          <w:szCs w:val="30"/>
        </w:rPr>
        <w:t>，</w:t>
      </w:r>
      <w:r w:rsidR="00BA3BD6">
        <w:rPr>
          <w:rFonts w:ascii="仿宋" w:eastAsia="仿宋" w:hAnsi="仿宋" w:cs="仿宋" w:hint="eastAsia"/>
          <w:sz w:val="30"/>
          <w:szCs w:val="30"/>
        </w:rPr>
        <w:t>对发票、单据、合同和相关结算资料齐全后方可报销</w:t>
      </w:r>
      <w:r w:rsidR="00D53958">
        <w:rPr>
          <w:rFonts w:ascii="仿宋" w:eastAsia="仿宋" w:hAnsi="仿宋" w:cs="仿宋" w:hint="eastAsia"/>
          <w:sz w:val="30"/>
          <w:szCs w:val="30"/>
        </w:rPr>
        <w:t>；对于每一笔经营收入，核对销售单、发票、</w:t>
      </w:r>
      <w:r w:rsidR="00D53958">
        <w:rPr>
          <w:rFonts w:ascii="仿宋" w:eastAsia="仿宋" w:hAnsi="仿宋" w:cs="仿宋" w:hint="eastAsia"/>
          <w:sz w:val="30"/>
          <w:szCs w:val="30"/>
        </w:rPr>
        <w:t>合同</w:t>
      </w:r>
      <w:r w:rsidR="00D53958">
        <w:rPr>
          <w:rFonts w:ascii="仿宋" w:eastAsia="仿宋" w:hAnsi="仿宋" w:cs="仿宋" w:hint="eastAsia"/>
          <w:sz w:val="30"/>
          <w:szCs w:val="30"/>
        </w:rPr>
        <w:t>、银行回执单</w:t>
      </w:r>
      <w:r w:rsidR="00D53958">
        <w:rPr>
          <w:rFonts w:ascii="仿宋" w:eastAsia="仿宋" w:hAnsi="仿宋" w:cs="仿宋" w:hint="eastAsia"/>
          <w:sz w:val="30"/>
          <w:szCs w:val="30"/>
        </w:rPr>
        <w:t>和相关结算资料齐全后</w:t>
      </w:r>
      <w:r w:rsidR="00D53958">
        <w:rPr>
          <w:rFonts w:ascii="仿宋" w:eastAsia="仿宋" w:hAnsi="仿宋" w:cs="仿宋" w:hint="eastAsia"/>
          <w:sz w:val="30"/>
          <w:szCs w:val="30"/>
        </w:rPr>
        <w:t>确认</w:t>
      </w:r>
      <w:r w:rsidR="00D53958">
        <w:rPr>
          <w:rFonts w:ascii="仿宋" w:eastAsia="仿宋" w:hAnsi="仿宋" w:cs="仿宋" w:hint="eastAsia"/>
          <w:sz w:val="30"/>
          <w:szCs w:val="30"/>
        </w:rPr>
        <w:t>收入</w:t>
      </w:r>
      <w:r w:rsidR="00D53958">
        <w:rPr>
          <w:rFonts w:ascii="仿宋" w:eastAsia="仿宋" w:hAnsi="仿宋" w:cs="仿宋" w:hint="eastAsia"/>
          <w:sz w:val="30"/>
          <w:szCs w:val="30"/>
        </w:rPr>
        <w:t>，相应的</w:t>
      </w:r>
      <w:r w:rsidR="00D53958">
        <w:rPr>
          <w:rFonts w:ascii="仿宋" w:eastAsia="仿宋" w:hAnsi="仿宋" w:cs="仿宋" w:hint="eastAsia"/>
          <w:sz w:val="30"/>
          <w:szCs w:val="30"/>
        </w:rPr>
        <w:t>成本配比，做到利润真实。</w:t>
      </w:r>
    </w:p>
    <w:p w14:paraId="49D9EDA5" w14:textId="7F2FDF15" w:rsidR="000C6698" w:rsidRPr="0096614C" w:rsidRDefault="0096614C" w:rsidP="00BA3BD6">
      <w:pPr>
        <w:numPr>
          <w:ilvl w:val="0"/>
          <w:numId w:val="1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96614C">
        <w:rPr>
          <w:rFonts w:ascii="仿宋" w:eastAsia="仿宋" w:hAnsi="仿宋" w:cs="仿宋" w:hint="eastAsia"/>
          <w:sz w:val="30"/>
          <w:szCs w:val="30"/>
        </w:rPr>
        <w:t>经营情况分析，</w:t>
      </w:r>
      <w:r w:rsidRPr="0096614C">
        <w:rPr>
          <w:rFonts w:ascii="仿宋" w:eastAsia="仿宋" w:hAnsi="仿宋" w:cs="仿宋"/>
          <w:sz w:val="30"/>
          <w:szCs w:val="30"/>
        </w:rPr>
        <w:t>对</w:t>
      </w:r>
      <w:r w:rsidR="0055163E">
        <w:rPr>
          <w:rFonts w:ascii="仿宋" w:eastAsia="仿宋" w:hAnsi="仿宋" w:cs="仿宋" w:hint="eastAsia"/>
          <w:sz w:val="30"/>
          <w:szCs w:val="30"/>
        </w:rPr>
        <w:t>新大洋</w:t>
      </w:r>
      <w:r w:rsidRPr="0096614C">
        <w:rPr>
          <w:rFonts w:ascii="仿宋" w:eastAsia="仿宋" w:hAnsi="仿宋" w:cs="仿宋" w:hint="eastAsia"/>
          <w:sz w:val="30"/>
          <w:szCs w:val="30"/>
        </w:rPr>
        <w:t>公司</w:t>
      </w:r>
      <w:r w:rsidRPr="0096614C">
        <w:rPr>
          <w:rFonts w:ascii="仿宋" w:eastAsia="仿宋" w:hAnsi="仿宋" w:cs="仿宋"/>
          <w:sz w:val="30"/>
          <w:szCs w:val="30"/>
        </w:rPr>
        <w:t>的财务状况、经营成果和</w:t>
      </w:r>
      <w:hyperlink r:id="rId6" w:tgtFrame="_blank" w:history="1">
        <w:r w:rsidRPr="0096614C">
          <w:rPr>
            <w:rFonts w:ascii="仿宋" w:eastAsia="仿宋" w:hAnsi="仿宋" w:cs="仿宋"/>
            <w:sz w:val="30"/>
            <w:szCs w:val="30"/>
          </w:rPr>
          <w:t>现金流量</w:t>
        </w:r>
      </w:hyperlink>
      <w:r w:rsidRPr="0096614C">
        <w:rPr>
          <w:rFonts w:ascii="仿宋" w:eastAsia="仿宋" w:hAnsi="仿宋" w:cs="仿宋"/>
          <w:sz w:val="30"/>
          <w:szCs w:val="30"/>
        </w:rPr>
        <w:t>情况进行综合比较和评价，</w:t>
      </w:r>
      <w:r w:rsidRPr="0096614C">
        <w:rPr>
          <w:rFonts w:ascii="仿宋" w:eastAsia="仿宋" w:hAnsi="仿宋" w:cs="仿宋" w:hint="eastAsia"/>
          <w:sz w:val="30"/>
          <w:szCs w:val="30"/>
        </w:rPr>
        <w:t>能够使</w:t>
      </w:r>
      <w:r w:rsidR="0055163E">
        <w:rPr>
          <w:rFonts w:ascii="仿宋" w:eastAsia="仿宋" w:hAnsi="仿宋" w:cs="仿宋" w:hint="eastAsia"/>
          <w:sz w:val="30"/>
          <w:szCs w:val="30"/>
        </w:rPr>
        <w:t>公司</w:t>
      </w:r>
      <w:r w:rsidRPr="0096614C">
        <w:rPr>
          <w:rFonts w:ascii="仿宋" w:eastAsia="仿宋" w:hAnsi="仿宋" w:cs="仿宋" w:hint="eastAsia"/>
          <w:sz w:val="30"/>
          <w:szCs w:val="30"/>
        </w:rPr>
        <w:t>的经营情况更全面</w:t>
      </w:r>
      <w:r w:rsidRPr="0096614C">
        <w:rPr>
          <w:rFonts w:ascii="仿宋" w:eastAsia="仿宋" w:hAnsi="仿宋" w:cs="仿宋" w:hint="eastAsia"/>
          <w:sz w:val="30"/>
          <w:szCs w:val="30"/>
        </w:rPr>
        <w:lastRenderedPageBreak/>
        <w:t>的体现出来。</w:t>
      </w:r>
    </w:p>
    <w:p w14:paraId="1FD57D67" w14:textId="53247D7C" w:rsidR="000C6698" w:rsidRPr="00BA3BD6" w:rsidRDefault="0027385A" w:rsidP="00BA3BD6">
      <w:pPr>
        <w:numPr>
          <w:ilvl w:val="0"/>
          <w:numId w:val="1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年底盘点</w:t>
      </w:r>
      <w:r w:rsidR="00F71580">
        <w:rPr>
          <w:rFonts w:ascii="仿宋" w:eastAsia="仿宋" w:hAnsi="仿宋" w:cs="仿宋" w:hint="eastAsia"/>
          <w:sz w:val="30"/>
          <w:szCs w:val="30"/>
        </w:rPr>
        <w:t>工作</w:t>
      </w:r>
      <w:r w:rsidR="00F369F5">
        <w:rPr>
          <w:rFonts w:ascii="仿宋" w:eastAsia="仿宋" w:hAnsi="仿宋" w:cs="仿宋" w:hint="eastAsia"/>
          <w:sz w:val="30"/>
          <w:szCs w:val="30"/>
        </w:rPr>
        <w:t>，确保账实相符。</w:t>
      </w:r>
    </w:p>
    <w:p w14:paraId="1BDD0A76" w14:textId="2ADD7284" w:rsidR="000C6698" w:rsidRPr="00BA3BD6" w:rsidRDefault="000C6698" w:rsidP="00BA3BD6">
      <w:pPr>
        <w:numPr>
          <w:ilvl w:val="0"/>
          <w:numId w:val="1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BA3BD6">
        <w:rPr>
          <w:rFonts w:ascii="仿宋" w:eastAsia="仿宋" w:hAnsi="仿宋" w:cs="仿宋" w:hint="eastAsia"/>
          <w:sz w:val="30"/>
          <w:szCs w:val="30"/>
        </w:rPr>
        <w:t>审核处理</w:t>
      </w:r>
      <w:r w:rsidR="0027385A">
        <w:rPr>
          <w:rFonts w:ascii="仿宋" w:eastAsia="仿宋" w:hAnsi="仿宋" w:cs="仿宋" w:hint="eastAsia"/>
          <w:sz w:val="30"/>
          <w:szCs w:val="30"/>
        </w:rPr>
        <w:t>外加工</w:t>
      </w:r>
      <w:r w:rsidR="00F369F5">
        <w:rPr>
          <w:rFonts w:ascii="仿宋" w:eastAsia="仿宋" w:hAnsi="仿宋" w:cs="仿宋" w:hint="eastAsia"/>
          <w:sz w:val="30"/>
          <w:szCs w:val="30"/>
        </w:rPr>
        <w:t>等</w:t>
      </w:r>
      <w:r w:rsidR="0027385A">
        <w:rPr>
          <w:rFonts w:ascii="仿宋" w:eastAsia="仿宋" w:hAnsi="仿宋" w:cs="仿宋" w:hint="eastAsia"/>
          <w:sz w:val="30"/>
          <w:szCs w:val="30"/>
        </w:rPr>
        <w:t>遗留</w:t>
      </w:r>
      <w:r w:rsidRPr="00BA3BD6">
        <w:rPr>
          <w:rFonts w:ascii="仿宋" w:eastAsia="仿宋" w:hAnsi="仿宋" w:cs="仿宋" w:hint="eastAsia"/>
          <w:sz w:val="30"/>
          <w:szCs w:val="30"/>
        </w:rPr>
        <w:t>事项</w:t>
      </w:r>
      <w:r w:rsidR="0027385A">
        <w:rPr>
          <w:rFonts w:ascii="仿宋" w:eastAsia="仿宋" w:hAnsi="仿宋" w:cs="仿宋" w:hint="eastAsia"/>
          <w:sz w:val="30"/>
          <w:szCs w:val="30"/>
        </w:rPr>
        <w:t>。</w:t>
      </w:r>
    </w:p>
    <w:p w14:paraId="67E940C9" w14:textId="6C54AFC6" w:rsidR="0073474C" w:rsidRPr="00BA3BD6" w:rsidRDefault="00F369F5" w:rsidP="00BA3BD6">
      <w:pPr>
        <w:numPr>
          <w:ilvl w:val="0"/>
          <w:numId w:val="1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根据公司经营情况，完成2</w:t>
      </w:r>
      <w:r>
        <w:rPr>
          <w:rFonts w:ascii="仿宋" w:eastAsia="仿宋" w:hAnsi="仿宋" w:cs="仿宋"/>
          <w:sz w:val="30"/>
          <w:szCs w:val="30"/>
        </w:rPr>
        <w:t>024</w:t>
      </w:r>
      <w:r>
        <w:rPr>
          <w:rFonts w:ascii="仿宋" w:eastAsia="仿宋" w:hAnsi="仿宋" w:cs="仿宋" w:hint="eastAsia"/>
          <w:sz w:val="30"/>
          <w:szCs w:val="30"/>
        </w:rPr>
        <w:t>年预算填报。</w:t>
      </w:r>
    </w:p>
    <w:p w14:paraId="62B4FDD4" w14:textId="547A914B" w:rsidR="00A25824" w:rsidRPr="000C6698" w:rsidRDefault="00A25824" w:rsidP="00BA3BD6">
      <w:pPr>
        <w:numPr>
          <w:ilvl w:val="0"/>
          <w:numId w:val="1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BA3BD6">
        <w:rPr>
          <w:rFonts w:ascii="仿宋" w:eastAsia="仿宋" w:hAnsi="仿宋" w:cs="仿宋" w:hint="eastAsia"/>
          <w:sz w:val="30"/>
          <w:szCs w:val="30"/>
        </w:rPr>
        <w:t>按要求按期完成领导布置的其他工作。</w:t>
      </w:r>
    </w:p>
    <w:p w14:paraId="178D0774" w14:textId="0DA8928B" w:rsidR="0073474C" w:rsidRDefault="0073474C" w:rsidP="0055163E">
      <w:pPr>
        <w:pStyle w:val="a3"/>
        <w:numPr>
          <w:ilvl w:val="0"/>
          <w:numId w:val="4"/>
        </w:numPr>
        <w:ind w:firstLineChars="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工作中的不足及改进</w:t>
      </w:r>
    </w:p>
    <w:p w14:paraId="78ECD4CC" w14:textId="35A30D44" w:rsidR="0073474C" w:rsidRPr="0055163E" w:rsidRDefault="00A25824" w:rsidP="0055163E">
      <w:pPr>
        <w:numPr>
          <w:ilvl w:val="0"/>
          <w:numId w:val="7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55163E">
        <w:rPr>
          <w:rFonts w:ascii="仿宋" w:eastAsia="仿宋" w:hAnsi="仿宋" w:cs="仿宋" w:hint="eastAsia"/>
          <w:sz w:val="30"/>
          <w:szCs w:val="30"/>
        </w:rPr>
        <w:t>随着各项财务、税务的新准则不断出台，财务知识、税务知识需要不断更新。</w:t>
      </w:r>
    </w:p>
    <w:p w14:paraId="4B40B9A7" w14:textId="7366F54C" w:rsidR="0055163E" w:rsidRPr="0055163E" w:rsidRDefault="0055163E" w:rsidP="0055163E">
      <w:pPr>
        <w:numPr>
          <w:ilvl w:val="0"/>
          <w:numId w:val="7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55163E">
        <w:rPr>
          <w:rFonts w:ascii="仿宋" w:eastAsia="仿宋" w:hAnsi="仿宋" w:cs="仿宋" w:hint="eastAsia"/>
          <w:sz w:val="30"/>
          <w:szCs w:val="30"/>
        </w:rPr>
        <w:t>缺乏沟通能力，在以后的工作中，我要主动加强和领导及同事之间的沟通，从而提高自己的工作能力。</w:t>
      </w:r>
    </w:p>
    <w:p w14:paraId="662C6289" w14:textId="55251CA7" w:rsidR="0073474C" w:rsidRDefault="0073474C" w:rsidP="0055163E">
      <w:pPr>
        <w:pStyle w:val="a3"/>
        <w:numPr>
          <w:ilvl w:val="0"/>
          <w:numId w:val="4"/>
        </w:numPr>
        <w:ind w:firstLineChars="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/>
          <w:sz w:val="30"/>
          <w:szCs w:val="30"/>
        </w:rPr>
        <w:t>024</w:t>
      </w:r>
      <w:r>
        <w:rPr>
          <w:rFonts w:ascii="仿宋" w:eastAsia="仿宋" w:hAnsi="仿宋" w:cs="仿宋" w:hint="eastAsia"/>
          <w:sz w:val="30"/>
          <w:szCs w:val="30"/>
        </w:rPr>
        <w:t>年工作规划</w:t>
      </w:r>
    </w:p>
    <w:p w14:paraId="4515AD4D" w14:textId="4FDD5021" w:rsidR="000C6698" w:rsidRPr="0055163E" w:rsidRDefault="00C52BC9" w:rsidP="0055163E">
      <w:pPr>
        <w:numPr>
          <w:ilvl w:val="0"/>
          <w:numId w:val="9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55163E">
        <w:rPr>
          <w:rFonts w:ascii="仿宋" w:eastAsia="仿宋" w:hAnsi="仿宋" w:cs="仿宋" w:hint="eastAsia"/>
          <w:sz w:val="30"/>
          <w:szCs w:val="30"/>
        </w:rPr>
        <w:t>加强</w:t>
      </w:r>
      <w:r w:rsidR="00A25824" w:rsidRPr="0055163E">
        <w:rPr>
          <w:rFonts w:ascii="仿宋" w:eastAsia="仿宋" w:hAnsi="仿宋" w:cs="仿宋" w:hint="eastAsia"/>
          <w:sz w:val="30"/>
          <w:szCs w:val="30"/>
        </w:rPr>
        <w:t>业务知识的学习</w:t>
      </w:r>
      <w:r w:rsidR="0055163E" w:rsidRPr="0055163E">
        <w:rPr>
          <w:rFonts w:ascii="仿宋" w:eastAsia="仿宋" w:hAnsi="仿宋" w:cs="仿宋" w:hint="eastAsia"/>
          <w:sz w:val="30"/>
          <w:szCs w:val="30"/>
        </w:rPr>
        <w:t>，提高业务水平</w:t>
      </w:r>
      <w:r w:rsidR="0055163E">
        <w:rPr>
          <w:rFonts w:ascii="仿宋" w:eastAsia="仿宋" w:hAnsi="仿宋" w:cs="仿宋" w:hint="eastAsia"/>
          <w:sz w:val="30"/>
          <w:szCs w:val="30"/>
        </w:rPr>
        <w:t>。</w:t>
      </w:r>
    </w:p>
    <w:p w14:paraId="203084A1" w14:textId="6A825CB8" w:rsidR="00C52BC9" w:rsidRPr="0055163E" w:rsidRDefault="00C52BC9" w:rsidP="0055163E">
      <w:pPr>
        <w:numPr>
          <w:ilvl w:val="0"/>
          <w:numId w:val="9"/>
        </w:numPr>
        <w:snapToGrid w:val="0"/>
        <w:spacing w:line="336" w:lineRule="auto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55163E">
        <w:rPr>
          <w:rFonts w:ascii="仿宋" w:eastAsia="仿宋" w:hAnsi="仿宋" w:cs="仿宋" w:hint="eastAsia"/>
          <w:sz w:val="30"/>
          <w:szCs w:val="30"/>
        </w:rPr>
        <w:t>善于总结，提出自己的意见和建议，为领导决策提供准确依据，不断提高单位管理水平和经济效益。总结经验，建立良好的工作机制。</w:t>
      </w:r>
    </w:p>
    <w:p w14:paraId="00182A38" w14:textId="77777777" w:rsidR="0055163E" w:rsidRPr="0055163E" w:rsidRDefault="0055163E" w:rsidP="0055163E">
      <w:pPr>
        <w:snapToGrid w:val="0"/>
        <w:spacing w:line="336" w:lineRule="auto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 w:rsidRPr="0055163E">
        <w:rPr>
          <w:rFonts w:ascii="仿宋" w:eastAsia="仿宋" w:hAnsi="仿宋" w:cs="仿宋" w:hint="eastAsia"/>
          <w:sz w:val="30"/>
          <w:szCs w:val="30"/>
        </w:rPr>
        <w:t>新的一年，新的起点，我决心再接再厉，更上一层楼。</w:t>
      </w:r>
    </w:p>
    <w:p w14:paraId="3A184B0F" w14:textId="77777777" w:rsidR="0055163E" w:rsidRPr="0055163E" w:rsidRDefault="0055163E" w:rsidP="0055163E">
      <w:pPr>
        <w:snapToGrid w:val="0"/>
        <w:spacing w:line="336" w:lineRule="auto"/>
        <w:ind w:firstLineChars="200" w:firstLine="600"/>
        <w:rPr>
          <w:rFonts w:ascii="仿宋" w:eastAsia="仿宋" w:hAnsi="仿宋" w:cs="仿宋" w:hint="eastAsia"/>
          <w:sz w:val="30"/>
          <w:szCs w:val="30"/>
        </w:rPr>
      </w:pPr>
      <w:r w:rsidRPr="0055163E">
        <w:rPr>
          <w:rFonts w:ascii="仿宋" w:eastAsia="仿宋" w:hAnsi="仿宋" w:cs="仿宋" w:hint="eastAsia"/>
          <w:sz w:val="30"/>
          <w:szCs w:val="30"/>
        </w:rPr>
        <w:t>谢谢大家！</w:t>
      </w:r>
    </w:p>
    <w:p w14:paraId="262BF9BA" w14:textId="77777777" w:rsidR="0055163E" w:rsidRPr="00C52BC9" w:rsidRDefault="0055163E" w:rsidP="0055163E">
      <w:pPr>
        <w:snapToGrid w:val="0"/>
        <w:spacing w:line="336" w:lineRule="auto"/>
        <w:ind w:left="600"/>
        <w:rPr>
          <w:rFonts w:ascii="仿宋" w:eastAsia="仿宋" w:hAnsi="仿宋" w:cs="仿宋" w:hint="eastAsia"/>
          <w:sz w:val="30"/>
          <w:szCs w:val="30"/>
        </w:rPr>
      </w:pPr>
    </w:p>
    <w:p w14:paraId="457121F5" w14:textId="77777777" w:rsidR="00C52BC9" w:rsidRDefault="00C52BC9" w:rsidP="000C6698">
      <w:pPr>
        <w:snapToGrid w:val="0"/>
        <w:spacing w:line="336" w:lineRule="auto"/>
        <w:rPr>
          <w:rFonts w:ascii="仿宋" w:eastAsia="仿宋" w:hAnsi="仿宋" w:cs="仿宋" w:hint="eastAsia"/>
          <w:sz w:val="30"/>
          <w:szCs w:val="30"/>
        </w:rPr>
      </w:pPr>
    </w:p>
    <w:p w14:paraId="47F119FE" w14:textId="77777777" w:rsidR="000C6698" w:rsidRPr="000C6698" w:rsidRDefault="000C6698" w:rsidP="000C6698">
      <w:pPr>
        <w:snapToGrid w:val="0"/>
        <w:spacing w:line="336" w:lineRule="auto"/>
        <w:rPr>
          <w:rFonts w:ascii="仿宋" w:eastAsia="仿宋" w:hAnsi="仿宋" w:cs="仿宋"/>
          <w:sz w:val="30"/>
          <w:szCs w:val="30"/>
        </w:rPr>
      </w:pPr>
    </w:p>
    <w:sectPr w:rsidR="000C6698" w:rsidRPr="000C66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B323B"/>
    <w:multiLevelType w:val="hybridMultilevel"/>
    <w:tmpl w:val="689484CA"/>
    <w:lvl w:ilvl="0" w:tplc="511867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2021C99"/>
    <w:multiLevelType w:val="hybridMultilevel"/>
    <w:tmpl w:val="E5A0ED52"/>
    <w:lvl w:ilvl="0" w:tplc="07D25D3C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FB08EB"/>
    <w:multiLevelType w:val="hybridMultilevel"/>
    <w:tmpl w:val="9878A522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28C24C4E"/>
    <w:multiLevelType w:val="hybridMultilevel"/>
    <w:tmpl w:val="33DCEAD4"/>
    <w:lvl w:ilvl="0" w:tplc="511867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D194D5F"/>
    <w:multiLevelType w:val="singleLevel"/>
    <w:tmpl w:val="4B999C05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43FA21FA"/>
    <w:multiLevelType w:val="hybridMultilevel"/>
    <w:tmpl w:val="620269AA"/>
    <w:lvl w:ilvl="0" w:tplc="07D25D3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B999C05"/>
    <w:multiLevelType w:val="singleLevel"/>
    <w:tmpl w:val="4B999C05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58EA5237"/>
    <w:multiLevelType w:val="hybridMultilevel"/>
    <w:tmpl w:val="E5A0ED52"/>
    <w:lvl w:ilvl="0" w:tplc="07D25D3C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5B62C7"/>
    <w:multiLevelType w:val="singleLevel"/>
    <w:tmpl w:val="4B999C05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798D5903"/>
    <w:multiLevelType w:val="hybridMultilevel"/>
    <w:tmpl w:val="00B809FE"/>
    <w:lvl w:ilvl="0" w:tplc="07EE735C">
      <w:start w:val="1"/>
      <w:numFmt w:val="japaneseCounting"/>
      <w:lvlText w:val="%1、"/>
      <w:lvlJc w:val="left"/>
      <w:pPr>
        <w:ind w:left="14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90" w:hanging="420"/>
      </w:pPr>
    </w:lvl>
    <w:lvl w:ilvl="2" w:tplc="0409001B" w:tentative="1">
      <w:start w:val="1"/>
      <w:numFmt w:val="lowerRoman"/>
      <w:lvlText w:val="%3."/>
      <w:lvlJc w:val="righ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9" w:tentative="1">
      <w:start w:val="1"/>
      <w:numFmt w:val="lowerLetter"/>
      <w:lvlText w:val="%5)"/>
      <w:lvlJc w:val="left"/>
      <w:pPr>
        <w:ind w:left="2850" w:hanging="420"/>
      </w:pPr>
    </w:lvl>
    <w:lvl w:ilvl="5" w:tplc="0409001B" w:tentative="1">
      <w:start w:val="1"/>
      <w:numFmt w:val="lowerRoman"/>
      <w:lvlText w:val="%6."/>
      <w:lvlJc w:val="righ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9" w:tentative="1">
      <w:start w:val="1"/>
      <w:numFmt w:val="lowerLetter"/>
      <w:lvlText w:val="%8)"/>
      <w:lvlJc w:val="left"/>
      <w:pPr>
        <w:ind w:left="4110" w:hanging="420"/>
      </w:pPr>
    </w:lvl>
    <w:lvl w:ilvl="8" w:tplc="0409001B" w:tentative="1">
      <w:start w:val="1"/>
      <w:numFmt w:val="lowerRoman"/>
      <w:lvlText w:val="%9."/>
      <w:lvlJc w:val="right"/>
      <w:pPr>
        <w:ind w:left="4530" w:hanging="42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9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74C"/>
    <w:rsid w:val="000C6698"/>
    <w:rsid w:val="000F3426"/>
    <w:rsid w:val="00134809"/>
    <w:rsid w:val="0027385A"/>
    <w:rsid w:val="00357698"/>
    <w:rsid w:val="0055163E"/>
    <w:rsid w:val="0073474C"/>
    <w:rsid w:val="0096614C"/>
    <w:rsid w:val="00A01F67"/>
    <w:rsid w:val="00A25824"/>
    <w:rsid w:val="00BA3BD6"/>
    <w:rsid w:val="00C52BC9"/>
    <w:rsid w:val="00D53958"/>
    <w:rsid w:val="00F369F5"/>
    <w:rsid w:val="00F7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94CC8"/>
  <w15:chartTrackingRefBased/>
  <w15:docId w15:val="{A6097F36-1D62-40EC-81A8-39ECC653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6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aike.baidu.com/view/988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211522B-E9DC-4B91-8348-665167F14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435</Words>
  <Characters>450</Characters>
  <Application>Microsoft Office Word</Application>
  <DocSecurity>0</DocSecurity>
  <Lines>25</Lines>
  <Paragraphs>23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孔繁洋</dc:creator>
  <cp:keywords/>
  <dc:description/>
  <cp:lastModifiedBy>Administrator</cp:lastModifiedBy>
  <cp:revision>8</cp:revision>
  <dcterms:created xsi:type="dcterms:W3CDTF">2024-01-02T13:19:00Z</dcterms:created>
  <dcterms:modified xsi:type="dcterms:W3CDTF">2024-01-04T04:13:00Z</dcterms:modified>
</cp:coreProperties>
</file>