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69D" w:rsidRDefault="00DF12C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3</w:t>
      </w:r>
      <w:r w:rsidR="00FE0A54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年度工作总结</w:t>
      </w:r>
    </w:p>
    <w:p w:rsidR="00FC469D" w:rsidRPr="002D74A5" w:rsidRDefault="002D74A5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2D74A5">
        <w:rPr>
          <w:rFonts w:ascii="方正小标宋简体" w:eastAsia="方正小标宋简体" w:hAnsi="方正小标宋简体" w:cs="方正小标宋简体" w:hint="eastAsia"/>
          <w:sz w:val="32"/>
          <w:szCs w:val="32"/>
        </w:rPr>
        <w:t>安全保卫部-</w:t>
      </w:r>
      <w:r w:rsidR="00DF12CD" w:rsidRPr="002D74A5">
        <w:rPr>
          <w:rFonts w:ascii="方正小标宋简体" w:eastAsia="方正小标宋简体" w:hAnsi="方正小标宋简体" w:cs="方正小标宋简体" w:hint="eastAsia"/>
          <w:sz w:val="32"/>
          <w:szCs w:val="32"/>
        </w:rPr>
        <w:t>郝金峰</w:t>
      </w:r>
    </w:p>
    <w:p w:rsidR="00FC469D" w:rsidRDefault="00FC469D">
      <w:pPr>
        <w:spacing w:line="44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:rsidR="00FC469D" w:rsidRDefault="00DF12CD">
      <w:pPr>
        <w:spacing w:line="44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年度本人在公司党委、纪委领导下，配合部门长严格落实安全督导及纪检工作职责。现将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年度工作汇报如下：</w:t>
      </w:r>
    </w:p>
    <w:p w:rsidR="00FC469D" w:rsidRDefault="00FE0A54">
      <w:pPr>
        <w:numPr>
          <w:ilvl w:val="0"/>
          <w:numId w:val="1"/>
        </w:numPr>
        <w:spacing w:line="44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学习情况</w:t>
      </w:r>
    </w:p>
    <w:p w:rsidR="00FC469D" w:rsidRDefault="00DF12CD">
      <w:pPr>
        <w:spacing w:line="4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年度，积极参与到三会一课、主题党日等组织生活学习，深入贯彻落实新时代党的建</w:t>
      </w:r>
      <w:r>
        <w:rPr>
          <w:rFonts w:ascii="仿宋_GB2312" w:eastAsia="仿宋_GB2312" w:hAnsi="仿宋_GB2312" w:cs="仿宋_GB2312" w:hint="eastAsia"/>
          <w:sz w:val="32"/>
          <w:szCs w:val="32"/>
        </w:rPr>
        <w:t>设总要求和新时代党的组织路线，一是深入学习二十大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精神、规定书目、党史、报告等内容；二是继续深入开展党史学习教育活动；三是学习并贯彻落实重要讲话及上级党委文件；四是学习收看榜样电视专题片，牢固树立“以榜样为镜，向先进看齐”的创先争优意识；五是强化中国共产党纪律检查委员会工作条例学习宣贯活动；六是为准确把握新党章的各项新内容、新要求。深入开展了新修改的《中国共产党章程》大学习活动；七是积极参与到国资e学，贯彻党的二十大精神网络培训学习中，已完成学习任务，取得了结业证书；八是及时组织学习公司纪检编发的《反腐倡廉》，共</w:t>
      </w:r>
      <w:r w:rsidR="00760C6C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23859">
        <w:rPr>
          <w:rFonts w:ascii="仿宋_GB2312" w:eastAsia="仿宋_GB2312" w:hAnsi="仿宋_GB2312" w:cs="仿宋_GB2312"/>
          <w:sz w:val="32"/>
          <w:szCs w:val="32"/>
        </w:rPr>
        <w:t>2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期。同时为</w:t>
      </w:r>
      <w:hyperlink r:id="rId8" w:tgtFrame="https://www.so.com/_blank" w:history="1">
        <w:r w:rsidR="00FE0A54">
          <w:rPr>
            <w:rFonts w:ascii="仿宋_GB2312" w:eastAsia="仿宋_GB2312" w:hAnsi="仿宋_GB2312" w:cs="仿宋_GB2312" w:hint="eastAsia"/>
            <w:sz w:val="32"/>
            <w:szCs w:val="32"/>
          </w:rPr>
          <w:t>大力营造风清气正的政治生态</w:t>
        </w:r>
      </w:hyperlink>
      <w:r w:rsidR="00FE0A54">
        <w:rPr>
          <w:rFonts w:ascii="仿宋_GB2312" w:eastAsia="仿宋_GB2312" w:hAnsi="仿宋_GB2312" w:cs="仿宋_GB2312" w:hint="eastAsia"/>
          <w:sz w:val="32"/>
          <w:szCs w:val="32"/>
        </w:rPr>
        <w:t>，将典型案例转发至支部党员微信学习群，达到以案为鉴、以案促改、警示教育目的，截止到目前共</w:t>
      </w:r>
      <w:r w:rsidR="00112CBB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="00112CBB">
        <w:rPr>
          <w:rFonts w:ascii="仿宋_GB2312" w:eastAsia="仿宋_GB2312" w:hAnsi="仿宋_GB2312" w:cs="仿宋_GB2312"/>
          <w:sz w:val="32"/>
          <w:szCs w:val="32"/>
        </w:rPr>
        <w:t>0余</w:t>
      </w:r>
      <w:r w:rsidR="00FE0A54">
        <w:rPr>
          <w:rFonts w:ascii="仿宋_GB2312" w:eastAsia="仿宋_GB2312" w:hAnsi="仿宋_GB2312" w:cs="仿宋_GB2312" w:hint="eastAsia"/>
          <w:sz w:val="32"/>
          <w:szCs w:val="32"/>
        </w:rPr>
        <w:t>份。</w:t>
      </w:r>
    </w:p>
    <w:p w:rsidR="00FC469D" w:rsidRDefault="00FE0A54">
      <w:pPr>
        <w:numPr>
          <w:ilvl w:val="0"/>
          <w:numId w:val="1"/>
        </w:numPr>
        <w:spacing w:line="44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主要工作情况</w:t>
      </w:r>
    </w:p>
    <w:p w:rsidR="00FC469D" w:rsidRDefault="00FE0A54">
      <w:pPr>
        <w:spacing w:line="4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充分发挥纪检监察职能，紧扣“人民至上、</w:t>
      </w:r>
      <w:r w:rsidR="003B72CC">
        <w:rPr>
          <w:rFonts w:ascii="仿宋_GB2312" w:eastAsia="仿宋_GB2312" w:hAnsi="仿宋_GB2312" w:cs="仿宋_GB2312" w:hint="eastAsia"/>
          <w:sz w:val="32"/>
          <w:szCs w:val="32"/>
        </w:rPr>
        <w:t>生命至上”主题，配合部门领导，带领同事深入开展安全生产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3B72CC">
        <w:rPr>
          <w:rFonts w:ascii="仿宋_GB2312" w:eastAsia="仿宋_GB2312" w:hAnsi="仿宋_GB2312" w:cs="仿宋_GB2312" w:hint="eastAsia"/>
          <w:sz w:val="32"/>
          <w:szCs w:val="32"/>
        </w:rPr>
        <w:t>环保</w:t>
      </w:r>
      <w:r>
        <w:rPr>
          <w:rFonts w:ascii="仿宋_GB2312" w:eastAsia="仿宋_GB2312" w:hAnsi="仿宋_GB2312" w:cs="仿宋_GB2312" w:hint="eastAsia"/>
          <w:sz w:val="32"/>
          <w:szCs w:val="32"/>
        </w:rPr>
        <w:t>内部治安保卫等各项工作。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（一）加强党员干部廉政教育，提升自律意识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认真贯彻落实集团、中水、公司党委廉洁自律有关规定，落实中央的八项规定，重点抓了如下几个方面工作：一是，加强教育，及时传达上级相关文件并组织学习，端正思想认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识，振作精神状态；二是，排查梳理本部门廉政风险点，加强风险点监管；三是，重大节假日敏感时期召开关于廉政为主题班子会，强化重大节假日及敏感时期廉政风险防控措施；四是，召开组织生活会，广泛开展批评与自我批评；五是，积极开展《发现问题线索或反映情况表》中7大项38小项内容调查收集工作，坚持零报告制度，全年未发现违纪违规情况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（二）发挥纪检监察职能，筑牢安全生产基石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1.全方位强化安全生产主体责任落实</w:t>
      </w:r>
      <w:r>
        <w:rPr>
          <w:rFonts w:ascii="楷体" w:eastAsia="楷体" w:hAnsi="楷体" w:cs="楷体" w:hint="eastAsia"/>
          <w:sz w:val="32"/>
          <w:szCs w:val="32"/>
        </w:rPr>
        <w:t xml:space="preserve"> 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在安全生产监管督导工作方面，始终将关口提升至一线,重心下移至各单位、班组、岗位，加强常态化安全检查和隐患治理力度，进一步完善作业现场安全防范措施，控制隐患于未萌。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一是修</w:t>
      </w:r>
      <w:r w:rsidR="00E23859">
        <w:rPr>
          <w:rFonts w:ascii="仿宋" w:eastAsia="仿宋" w:hAnsi="仿宋" w:cs="仿宋" w:hint="eastAsia"/>
          <w:sz w:val="32"/>
          <w:szCs w:val="32"/>
        </w:rPr>
        <w:t>造</w:t>
      </w:r>
      <w:r>
        <w:rPr>
          <w:rFonts w:ascii="仿宋" w:eastAsia="仿宋" w:hAnsi="仿宋" w:cs="仿宋" w:hint="eastAsia"/>
          <w:sz w:val="32"/>
          <w:szCs w:val="32"/>
        </w:rPr>
        <w:t>船舶安全整治。对北船公司</w:t>
      </w:r>
      <w:r w:rsidR="003B72CC">
        <w:rPr>
          <w:rFonts w:ascii="仿宋" w:eastAsia="仿宋" w:hAnsi="仿宋" w:cs="仿宋" w:hint="eastAsia"/>
          <w:sz w:val="32"/>
          <w:szCs w:val="32"/>
        </w:rPr>
        <w:t>造船</w:t>
      </w:r>
      <w:r>
        <w:rPr>
          <w:rFonts w:ascii="仿宋" w:eastAsia="仿宋" w:hAnsi="仿宋" w:cs="仿宋" w:hint="eastAsia"/>
          <w:sz w:val="32"/>
          <w:szCs w:val="32"/>
        </w:rPr>
        <w:t>坞修现场加大安全投入，加强了特种作业人员持证上岗管理，强化职业技能培训和考核，严格落实持证作业；对关键设备、受限空间、高空、电气焊作业，严格履行岗位安全作业操作规程；加强易燃易爆物品规范管理、合规使用等等，以上措施大大降低了现场作业的风险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二是消防安全整治。对公司和各单位特别是冷库、配电室、宿舍、老旧厂房、停港船舶等设备设施的用电线路、电气设备、消防设备设施进行排查，发现不合格项立即整治。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三是危险化学品使用现场整治。公司下属有危化品使用的单位，都建立了危化品安全管理制度。对危化品的使用、管理、采购等都有明确的规定。在日常使用过程中，强化监管，保障措施到位，规范危化品操作。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2.稳步推进安全风险分级管控和隐患排查治理双重预防体系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根据集团、中水公司要求，严格落实公司制定的《危险源辨识与风险评价信息一览表》和《隐患排查分配表》，</w:t>
      </w:r>
      <w:r>
        <w:rPr>
          <w:rFonts w:ascii="仿宋" w:eastAsia="仿宋" w:hAnsi="仿宋" w:cs="仿宋" w:hint="eastAsia"/>
          <w:sz w:val="32"/>
          <w:szCs w:val="32"/>
        </w:rPr>
        <w:t>保证安全风险管控体系、隐患排查治理体系双预防体系有效运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行，切实达到“防风险，除隐患，遏事故”的目标。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（三）认真开展安全生产月等活动，借助安全教育培训，提升全员安全素质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根据集团、中水公司、烟台市应急局等主管部门要求，带领同事认真开展“</w:t>
      </w:r>
      <w:r w:rsidR="00FF7A84">
        <w:rPr>
          <w:rFonts w:ascii="仿宋" w:eastAsia="仿宋" w:hAnsi="仿宋" w:cs="仿宋" w:hint="eastAsia"/>
          <w:sz w:val="32"/>
          <w:szCs w:val="32"/>
        </w:rPr>
        <w:t>202</w:t>
      </w:r>
      <w:r w:rsidR="00FF7A84">
        <w:rPr>
          <w:rFonts w:ascii="仿宋" w:eastAsia="仿宋" w:hAnsi="仿宋" w:cs="仿宋"/>
          <w:sz w:val="32"/>
          <w:szCs w:val="32"/>
        </w:rPr>
        <w:t>3</w:t>
      </w:r>
      <w:r w:rsidR="00FF7A84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全国安全生产月、全国安全生产十五条硬措施落实、烟台市企业安全生产大培训、大学习、大考试”等各项活动。</w:t>
      </w:r>
      <w:r w:rsidR="00FF7A84">
        <w:rPr>
          <w:rFonts w:ascii="仿宋" w:eastAsia="仿宋" w:hAnsi="仿宋" w:cs="仿宋" w:hint="eastAsia"/>
          <w:sz w:val="32"/>
          <w:szCs w:val="32"/>
        </w:rPr>
        <w:t>202</w:t>
      </w:r>
      <w:r w:rsidR="00FF7A84">
        <w:rPr>
          <w:rFonts w:ascii="仿宋" w:eastAsia="仿宋" w:hAnsi="仿宋" w:cs="仿宋"/>
          <w:sz w:val="32"/>
          <w:szCs w:val="32"/>
        </w:rPr>
        <w:t>3</w:t>
      </w:r>
      <w:r w:rsidR="00FF7A84">
        <w:rPr>
          <w:rFonts w:ascii="仿宋" w:eastAsia="仿宋" w:hAnsi="仿宋" w:cs="仿宋" w:hint="eastAsia"/>
          <w:sz w:val="32"/>
          <w:szCs w:val="32"/>
        </w:rPr>
        <w:t>年举办了新员工、班组长、</w:t>
      </w:r>
      <w:r>
        <w:rPr>
          <w:rFonts w:ascii="仿宋" w:eastAsia="仿宋" w:hAnsi="仿宋" w:cs="仿宋" w:hint="eastAsia"/>
          <w:sz w:val="32"/>
          <w:szCs w:val="32"/>
        </w:rPr>
        <w:t>安全管理人员安全生产专业培训班。培训结束全员考试，合格率百分之百，按“一班一档，一期一档”建立培训档案。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（四）开展实战化应急演练，提升应急保障水平</w:t>
      </w:r>
    </w:p>
    <w:p w:rsidR="00FC469D" w:rsidRPr="00760C6C" w:rsidRDefault="00760C6C" w:rsidP="00760C6C">
      <w:pPr>
        <w:ind w:firstLineChars="200" w:firstLine="640"/>
        <w:rPr>
          <w:rFonts w:ascii="Calibri" w:eastAsia="宋体" w:hAnsi="Calibri" w:cs="Times New Roman"/>
          <w:szCs w:val="21"/>
        </w:rPr>
      </w:pPr>
      <w:r w:rsidRPr="00760C6C">
        <w:rPr>
          <w:rFonts w:ascii="仿宋" w:eastAsia="仿宋" w:hAnsi="仿宋" w:cs="Times New Roman" w:hint="eastAsia"/>
          <w:sz w:val="32"/>
          <w:szCs w:val="32"/>
        </w:rPr>
        <w:t>着力于“人人讲安全，个个会应急”为主题的“安全生产月”</w:t>
      </w:r>
      <w:r w:rsidR="00FE0A54">
        <w:rPr>
          <w:rFonts w:ascii="仿宋" w:eastAsia="仿宋" w:hAnsi="仿宋" w:cs="仿宋" w:hint="eastAsia"/>
          <w:sz w:val="32"/>
          <w:szCs w:val="32"/>
        </w:rPr>
        <w:t>对各单位开展的北岛码头</w:t>
      </w:r>
      <w:r w:rsidR="00B660C3">
        <w:rPr>
          <w:rFonts w:ascii="仿宋" w:eastAsia="仿宋" w:hAnsi="仿宋" w:cs="仿宋" w:hint="eastAsia"/>
          <w:sz w:val="32"/>
          <w:szCs w:val="32"/>
        </w:rPr>
        <w:t>防山火应急演练、海锚车间消防演练、新大洋加工车间火灾逃生应急演练、北船公司</w:t>
      </w:r>
      <w:r w:rsidR="00FE0A54">
        <w:rPr>
          <w:rFonts w:ascii="仿宋" w:eastAsia="仿宋" w:hAnsi="仿宋" w:cs="仿宋" w:hint="eastAsia"/>
          <w:sz w:val="32"/>
          <w:szCs w:val="32"/>
        </w:rPr>
        <w:t>火灾</w:t>
      </w:r>
      <w:r w:rsidR="00B660C3">
        <w:rPr>
          <w:rFonts w:ascii="仿宋" w:eastAsia="仿宋" w:hAnsi="仿宋" w:cs="仿宋" w:hint="eastAsia"/>
          <w:sz w:val="32"/>
          <w:szCs w:val="32"/>
        </w:rPr>
        <w:t>应急</w:t>
      </w:r>
      <w:r w:rsidR="00FE0A54">
        <w:rPr>
          <w:rFonts w:ascii="仿宋" w:eastAsia="仿宋" w:hAnsi="仿宋" w:cs="仿宋" w:hint="eastAsia"/>
          <w:sz w:val="32"/>
          <w:szCs w:val="32"/>
        </w:rPr>
        <w:t>消防演练、技校师生逃生消防演练</w:t>
      </w:r>
      <w:r w:rsidR="003B72CC">
        <w:rPr>
          <w:rFonts w:ascii="仿宋" w:eastAsia="仿宋" w:hAnsi="仿宋" w:cs="仿宋" w:hint="eastAsia"/>
          <w:sz w:val="32"/>
          <w:szCs w:val="32"/>
        </w:rPr>
        <w:t>、烟台山码头停港五条船应急消防、堵漏</w:t>
      </w:r>
      <w:r w:rsidR="00E23859">
        <w:rPr>
          <w:rFonts w:ascii="仿宋" w:eastAsia="仿宋" w:hAnsi="仿宋" w:cs="仿宋" w:hint="eastAsia"/>
          <w:sz w:val="32"/>
          <w:szCs w:val="32"/>
        </w:rPr>
        <w:t>演练</w:t>
      </w:r>
      <w:r w:rsidR="00FE0A54">
        <w:rPr>
          <w:rFonts w:ascii="仿宋" w:eastAsia="仿宋" w:hAnsi="仿宋" w:cs="仿宋" w:hint="eastAsia"/>
          <w:sz w:val="32"/>
          <w:szCs w:val="32"/>
        </w:rPr>
        <w:t>等进行了现场督导。上述演练现场能够做到快速反应、科学指挥、及时救援、处置合理，达到了</w:t>
      </w:r>
      <w:r w:rsidR="00FE0A54">
        <w:rPr>
          <w:rFonts w:ascii="仿宋" w:eastAsia="仿宋" w:hAnsi="仿宋" w:cs="仿宋"/>
          <w:sz w:val="32"/>
          <w:szCs w:val="32"/>
        </w:rPr>
        <w:t>“贴近实战、注重实效”</w:t>
      </w:r>
      <w:r w:rsidR="00FE0A54">
        <w:rPr>
          <w:rFonts w:ascii="仿宋" w:eastAsia="仿宋" w:hAnsi="仿宋" w:cs="仿宋" w:hint="eastAsia"/>
          <w:sz w:val="32"/>
          <w:szCs w:val="32"/>
        </w:rPr>
        <w:t>的演练目的。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（五）节能减排、生态环境保护工作</w:t>
      </w:r>
    </w:p>
    <w:p w:rsidR="00FC469D" w:rsidRDefault="00FF7A8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3</w:t>
      </w:r>
      <w:r w:rsidR="00FE0A54">
        <w:rPr>
          <w:rFonts w:ascii="仿宋" w:eastAsia="仿宋" w:hAnsi="仿宋" w:cs="仿宋" w:hint="eastAsia"/>
          <w:sz w:val="32"/>
          <w:szCs w:val="32"/>
        </w:rPr>
        <w:t>年，为实现“双碳”目标，全面贯彻落实习近平总书记生态文明思想，严格落实集团、中水公司节能减排、生态环境保护相关文件精神及下达的节能减排、生态环境任务指标，强化责任，狠抓落实。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1.强化宣传教育引导，加强生态文明建设。一是加强日常宣教活动，在今年节能宣传周和低碳日活动期间，宣传条幅、张贴宣传画、购置学习手册等方式加大节能宣传力度；二是组织</w:t>
      </w:r>
      <w:r w:rsidR="00760C6C">
        <w:rPr>
          <w:rFonts w:ascii="仿宋" w:eastAsia="仿宋" w:hAnsi="仿宋" w:cs="仿宋"/>
          <w:sz w:val="32"/>
          <w:szCs w:val="32"/>
        </w:rPr>
        <w:t>285</w:t>
      </w:r>
      <w:r>
        <w:rPr>
          <w:rFonts w:ascii="仿宋" w:eastAsia="仿宋" w:hAnsi="仿宋" w:cs="仿宋" w:hint="eastAsia"/>
          <w:sz w:val="32"/>
          <w:szCs w:val="32"/>
        </w:rPr>
        <w:t>名员工参与到国资委官网、国资小新公众号的相关学习中。三是有效利用安全生产、生态环保微信专项学习群，积极推送如“正确认识和把握碳达峰碳中和”、“从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五个维度正确认识和把握碳达峰碳中和”、“环境保护意识培养”、“环境保护法律法规对企业的基本要求”等相关课件，着力提升全员生态环保意识，进一步提高节能减排工作能力。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2.多措并举，抓好节能减排与生态环境保护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加强对危废、固废、废气、废水处置排放管理，做到合法处置、合规排放；二是督导各单位加强对各类能源使用管理，做到深入挖潜杜绝浪费。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（六）夯实内保基础，筑牢防控根基</w:t>
      </w:r>
    </w:p>
    <w:p w:rsidR="00FC469D" w:rsidRDefault="00FF7A8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3</w:t>
      </w:r>
      <w:r w:rsidR="00FE0A54">
        <w:rPr>
          <w:rFonts w:ascii="仿宋" w:eastAsia="仿宋" w:hAnsi="仿宋" w:cs="仿宋" w:hint="eastAsia"/>
          <w:sz w:val="32"/>
          <w:szCs w:val="32"/>
        </w:rPr>
        <w:t>年度，公司大力加强内保基础和内部治安防控机制建设，全面落实单位内部治安防范措施，继续保持了</w:t>
      </w:r>
      <w:r w:rsidR="00E001FB">
        <w:rPr>
          <w:rFonts w:ascii="仿宋" w:eastAsia="仿宋" w:hAnsi="仿宋" w:cs="仿宋" w:hint="eastAsia"/>
          <w:sz w:val="32"/>
          <w:szCs w:val="32"/>
        </w:rPr>
        <w:t>公司治安形势持续稳定的局面，截止到目前，共成功处置上访人员2</w:t>
      </w:r>
      <w:r w:rsidR="00E001FB">
        <w:rPr>
          <w:rFonts w:ascii="仿宋" w:eastAsia="仿宋" w:hAnsi="仿宋" w:cs="仿宋"/>
          <w:sz w:val="32"/>
          <w:szCs w:val="32"/>
        </w:rPr>
        <w:t>0</w:t>
      </w:r>
      <w:r w:rsidR="00FE0A54">
        <w:rPr>
          <w:rFonts w:ascii="仿宋" w:eastAsia="仿宋" w:hAnsi="仿宋" w:cs="仿宋" w:hint="eastAsia"/>
          <w:sz w:val="32"/>
          <w:szCs w:val="32"/>
        </w:rPr>
        <w:t>余人次。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1.内保方面。一是有效构建内部治安防控体系，加强护卫队各级人员安全责任心。抓好日常及重大节日及重要活动期</w:t>
      </w:r>
      <w:r w:rsidR="009E1691">
        <w:rPr>
          <w:rFonts w:ascii="仿宋" w:eastAsia="仿宋" w:hAnsi="仿宋" w:cs="仿宋" w:hint="eastAsia"/>
          <w:sz w:val="32"/>
          <w:szCs w:val="32"/>
        </w:rPr>
        <w:t>间的内保维稳工作，确保公司总部正常办公秩序；二</w:t>
      </w:r>
      <w:r>
        <w:rPr>
          <w:rFonts w:ascii="仿宋" w:eastAsia="仿宋" w:hAnsi="仿宋" w:cs="仿宋" w:hint="eastAsia"/>
          <w:sz w:val="32"/>
          <w:szCs w:val="32"/>
        </w:rPr>
        <w:t>是强化出门证管理、车辆停放、交接班等相关规定。针对夜间易发生盗窃案件的特点，要求夜班当值护卫队员对所负责辖区，进行不少于4次的全面安全、内保巡查。</w:t>
      </w:r>
    </w:p>
    <w:p w:rsidR="00FC469D" w:rsidRDefault="00FE0A54">
      <w:pPr>
        <w:spacing w:line="440" w:lineRule="exact"/>
        <w:ind w:left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2.警企共建保平安。严格落实上级公安机关工作部署，</w:t>
      </w:r>
    </w:p>
    <w:p w:rsidR="00FC469D" w:rsidRDefault="00FE0A54">
      <w:pPr>
        <w:spacing w:line="44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于公司范围内全面强化禁毒、反诈、反谍宣传等工作。</w:t>
      </w:r>
    </w:p>
    <w:p w:rsidR="00FC469D" w:rsidRPr="00112CBB" w:rsidRDefault="00112CBB" w:rsidP="00112CBB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（七）强化政治担当，</w:t>
      </w:r>
      <w:r w:rsidR="00FE0A54">
        <w:rPr>
          <w:rFonts w:ascii="楷体" w:eastAsia="楷体" w:hAnsi="楷体" w:cs="楷体" w:hint="eastAsia"/>
          <w:sz w:val="32"/>
          <w:szCs w:val="32"/>
        </w:rPr>
        <w:t>办实事、办好事、暖民心</w:t>
      </w:r>
    </w:p>
    <w:p w:rsidR="00FC469D" w:rsidRDefault="00FE0A54" w:rsidP="00112CBB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生活工作中深刻践行人民至上的赤子情怀，深入基层调查研究，把群众的需求作为第一选择、把群众的利益摆在第一位</w:t>
      </w:r>
      <w:r w:rsidR="00112CBB">
        <w:rPr>
          <w:rFonts w:ascii="仿宋" w:eastAsia="仿宋" w:hAnsi="仿宋" w:cs="仿宋" w:hint="eastAsia"/>
          <w:sz w:val="32"/>
          <w:szCs w:val="32"/>
        </w:rPr>
        <w:t>置，把群众的满意列为第一标准。在关爱职工、群众方面做了</w:t>
      </w:r>
      <w:r>
        <w:rPr>
          <w:rFonts w:ascii="仿宋" w:eastAsia="仿宋" w:hAnsi="仿宋" w:cs="仿宋" w:hint="eastAsia"/>
          <w:sz w:val="32"/>
          <w:szCs w:val="32"/>
        </w:rPr>
        <w:t>一是人文化管理，对护卫队身体状况欠佳的队员调至工作强度较低的执勤点；二是坚持患病慰问制度，对患病同志我们会及时给予走</w:t>
      </w:r>
      <w:r w:rsidR="00FF7A84">
        <w:rPr>
          <w:rFonts w:ascii="仿宋" w:eastAsia="仿宋" w:hAnsi="仿宋" w:cs="仿宋" w:hint="eastAsia"/>
          <w:sz w:val="32"/>
          <w:szCs w:val="32"/>
        </w:rPr>
        <w:t>访慰问，同时将情况报公司帮助其解决实际困难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C469D" w:rsidRDefault="00FE0A54">
      <w:pPr>
        <w:spacing w:line="4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三、存在的不足</w:t>
      </w:r>
    </w:p>
    <w:p w:rsidR="00FC469D" w:rsidRDefault="00FE0A54">
      <w:pPr>
        <w:spacing w:line="440" w:lineRule="exact"/>
        <w:ind w:firstLineChars="200" w:firstLine="600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sz w:val="30"/>
          <w:szCs w:val="30"/>
        </w:rPr>
        <w:t>（一）党风廉政建设方面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一是抓党风廉政建设的责任意识还不够强；二是党风廉政建设和反腐败工作理论知识水平需深入学习充实；三是党风廉政建设纪检监督作用还有待加强。</w:t>
      </w:r>
    </w:p>
    <w:p w:rsidR="00FC469D" w:rsidRDefault="00FE0A54">
      <w:pPr>
        <w:spacing w:line="44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（二）安全生产等工作方面</w:t>
      </w:r>
    </w:p>
    <w:p w:rsidR="00FC469D" w:rsidRDefault="00FE0A54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为更好地履行安全督导各项工作职责，一是相关知识技能需继续加强；二是为更好地发挥好部门长参谋助手作用，在勤思善谋方面需继续努力；三是对安全生产各重点区域、部位，需在走深走透方面下功夫。</w:t>
      </w:r>
    </w:p>
    <w:p w:rsidR="00FC469D" w:rsidRDefault="00FE0A54">
      <w:pPr>
        <w:spacing w:line="44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四、下一步主要工作思路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（一）纪检工作方面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一是按照公司党委纪委工作部署，扎实做好各项工作；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二是广泛开展廉政建设教育，严格落实</w:t>
      </w:r>
      <w:r w:rsidR="00FF7A84">
        <w:rPr>
          <w:rFonts w:ascii="仿宋" w:eastAsia="仿宋" w:hAnsi="仿宋" w:cs="仿宋" w:hint="eastAsia"/>
          <w:sz w:val="32"/>
          <w:szCs w:val="32"/>
        </w:rPr>
        <w:t>202</w:t>
      </w:r>
      <w:r w:rsidR="00FF7A84"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年党风廉政建设监督责任制。持之以恒开展反“四风”和中央“八项规定”活动；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三是严格落实报告制度。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（二）安全生产工作方面</w:t>
      </w:r>
    </w:p>
    <w:p w:rsidR="00FC469D" w:rsidRDefault="00FE0A5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一是严格落实安全生产奖惩制度，强化安全风险分级管控和隐患排查治理，加强安全风险分级管控和隐患排查治理力度；</w:t>
      </w:r>
    </w:p>
    <w:p w:rsidR="00FC469D" w:rsidRDefault="00FE0A54">
      <w:pPr>
        <w:spacing w:line="440" w:lineRule="exact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二是多举措，扎实提升全员安全素质。在通过组织举办各种培训班的基础上，继续通过微信“安全生产、生态环保学习群”推送安全教育培训知识，引导员工将安全生产各项工作做细、做实，筑牢基层安全生产防线；</w:t>
      </w:r>
    </w:p>
    <w:p w:rsidR="00FC469D" w:rsidRDefault="00FE0A54">
      <w:pPr>
        <w:spacing w:line="440" w:lineRule="exact"/>
        <w:ind w:firstLineChars="200" w:firstLine="640"/>
        <w:rPr>
          <w:rFonts w:ascii="楷体" w:eastAsia="仿宋" w:hAnsi="楷体" w:cs="楷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三是加强应急救援演练，提升应急救援技能。</w:t>
      </w:r>
      <w:r w:rsidR="009E1691">
        <w:rPr>
          <w:rFonts w:ascii="仿宋" w:eastAsia="仿宋" w:hAnsi="仿宋" w:cs="仿宋" w:hint="eastAsia"/>
          <w:sz w:val="32"/>
          <w:szCs w:val="32"/>
        </w:rPr>
        <w:t>202</w:t>
      </w:r>
      <w:r w:rsidR="009E1691"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年将组织不同科目、内容的应急演</w:t>
      </w:r>
      <w:r w:rsidR="00FF7A84">
        <w:rPr>
          <w:rFonts w:ascii="仿宋" w:eastAsia="仿宋" w:hAnsi="仿宋" w:cs="仿宋" w:hint="eastAsia"/>
          <w:sz w:val="32"/>
          <w:szCs w:val="32"/>
        </w:rPr>
        <w:t>练和现场处置演练，强化实战效果，提高突发事件的现场应对处置能力</w:t>
      </w:r>
      <w:r w:rsidR="00FF7A84">
        <w:rPr>
          <w:rFonts w:ascii="仿宋" w:eastAsia="仿宋" w:hAnsi="仿宋" w:cs="仿宋"/>
          <w:sz w:val="32"/>
          <w:szCs w:val="32"/>
        </w:rPr>
        <w:t>。</w:t>
      </w:r>
    </w:p>
    <w:p w:rsidR="00984060" w:rsidRDefault="00EA1110" w:rsidP="00984060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四</w:t>
      </w:r>
      <w:r w:rsidR="00984060">
        <w:rPr>
          <w:rFonts w:ascii="仿宋" w:eastAsia="仿宋" w:hAnsi="仿宋" w:cs="仿宋" w:hint="eastAsia"/>
          <w:sz w:val="32"/>
          <w:szCs w:val="32"/>
        </w:rPr>
        <w:t>是强化安全风险分级管控和隐患排查治理。</w:t>
      </w:r>
    </w:p>
    <w:p w:rsidR="002C3AE7" w:rsidRPr="00DB75B4" w:rsidRDefault="002C3AE7" w:rsidP="00682605">
      <w:pPr>
        <w:autoSpaceDE w:val="0"/>
        <w:spacing w:line="480" w:lineRule="exact"/>
        <w:ind w:firstLineChars="200" w:firstLine="640"/>
        <w:outlineLvl w:val="2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五是</w:t>
      </w:r>
      <w:r w:rsidRPr="00DB75B4">
        <w:rPr>
          <w:rFonts w:ascii="仿宋" w:eastAsia="仿宋" w:hAnsi="仿宋" w:cs="Times New Roman" w:hint="eastAsia"/>
          <w:sz w:val="32"/>
          <w:szCs w:val="32"/>
        </w:rPr>
        <w:t>强化安全生产现场监管</w:t>
      </w:r>
    </w:p>
    <w:p w:rsidR="002C3AE7" w:rsidRPr="00DB75B4" w:rsidRDefault="002C3AE7" w:rsidP="002C3AE7">
      <w:pPr>
        <w:autoSpaceDE w:val="0"/>
        <w:spacing w:line="480" w:lineRule="exact"/>
        <w:ind w:firstLine="640"/>
        <w:rPr>
          <w:rFonts w:ascii="仿宋" w:eastAsia="仿宋" w:hAnsi="仿宋" w:cs="Times New Roman"/>
          <w:sz w:val="32"/>
          <w:szCs w:val="32"/>
        </w:rPr>
      </w:pPr>
      <w:r w:rsidRPr="00DB75B4">
        <w:rPr>
          <w:rFonts w:ascii="仿宋" w:eastAsia="仿宋" w:hAnsi="仿宋" w:cs="Times New Roman" w:hint="eastAsia"/>
          <w:sz w:val="32"/>
          <w:szCs w:val="32"/>
        </w:rPr>
        <w:t>加大作业现场安全管理力度，扩大监管范围，实行科学化、规范化、依法监管。一是，落实二级单位主要负责人的安全主体责任和巡回检查的监管责任；二是，继续加大对各</w:t>
      </w:r>
      <w:r w:rsidRPr="00DB75B4">
        <w:rPr>
          <w:rFonts w:ascii="仿宋" w:eastAsia="仿宋" w:hAnsi="仿宋" w:cs="Times New Roman" w:hint="eastAsia"/>
          <w:sz w:val="32"/>
          <w:szCs w:val="32"/>
        </w:rPr>
        <w:lastRenderedPageBreak/>
        <w:t>生产经营单位检查频率和安全隐患排查、整治力度，加强公司停港船舶、码头、仓库、冷藏车间等部位的全方位立体式安全监管；三是，督导各单位抓好特殊时期及季节性安全防范工作，全面做好防台、防汛、防冻等各项安全工作。</w:t>
      </w:r>
    </w:p>
    <w:p w:rsidR="00FC469D" w:rsidRPr="002C3AE7" w:rsidRDefault="00FC469D">
      <w:pPr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FC469D" w:rsidRPr="002C3AE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0D" w:rsidRDefault="00D4390D">
      <w:r>
        <w:separator/>
      </w:r>
    </w:p>
  </w:endnote>
  <w:endnote w:type="continuationSeparator" w:id="0">
    <w:p w:rsidR="00D4390D" w:rsidRDefault="00D4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69D" w:rsidRDefault="00FE0A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469D" w:rsidRDefault="00FE0A5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D74A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C469D" w:rsidRDefault="00FE0A5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D74A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0D" w:rsidRDefault="00D4390D">
      <w:r>
        <w:separator/>
      </w:r>
    </w:p>
  </w:footnote>
  <w:footnote w:type="continuationSeparator" w:id="0">
    <w:p w:rsidR="00D4390D" w:rsidRDefault="00D43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36DA873"/>
    <w:multiLevelType w:val="singleLevel"/>
    <w:tmpl w:val="A36DA873"/>
    <w:lvl w:ilvl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zZDVjZTMxOGI4ZTU4MzczY2FkMGUzY2ZhOWY5OTIifQ=="/>
  </w:docVars>
  <w:rsids>
    <w:rsidRoot w:val="00FC469D"/>
    <w:rsid w:val="00112CBB"/>
    <w:rsid w:val="00276E06"/>
    <w:rsid w:val="002C3AE7"/>
    <w:rsid w:val="002D74A5"/>
    <w:rsid w:val="00391668"/>
    <w:rsid w:val="003B0E33"/>
    <w:rsid w:val="003B72CC"/>
    <w:rsid w:val="0045357C"/>
    <w:rsid w:val="005E69C2"/>
    <w:rsid w:val="005F11C8"/>
    <w:rsid w:val="00682605"/>
    <w:rsid w:val="00760C6C"/>
    <w:rsid w:val="008056F7"/>
    <w:rsid w:val="00825278"/>
    <w:rsid w:val="008F6A0B"/>
    <w:rsid w:val="00967877"/>
    <w:rsid w:val="00984060"/>
    <w:rsid w:val="009D472B"/>
    <w:rsid w:val="009E1691"/>
    <w:rsid w:val="00B660C3"/>
    <w:rsid w:val="00BA09BB"/>
    <w:rsid w:val="00BB7F56"/>
    <w:rsid w:val="00D4390D"/>
    <w:rsid w:val="00DF12CD"/>
    <w:rsid w:val="00E001FB"/>
    <w:rsid w:val="00E23859"/>
    <w:rsid w:val="00EA1110"/>
    <w:rsid w:val="00FC469D"/>
    <w:rsid w:val="00FE0A54"/>
    <w:rsid w:val="00FF7A84"/>
    <w:rsid w:val="01F2595E"/>
    <w:rsid w:val="045C56B3"/>
    <w:rsid w:val="08D576B0"/>
    <w:rsid w:val="0AD17D41"/>
    <w:rsid w:val="0C863C7A"/>
    <w:rsid w:val="10B77D5F"/>
    <w:rsid w:val="163F18B1"/>
    <w:rsid w:val="182B585C"/>
    <w:rsid w:val="20FB5A46"/>
    <w:rsid w:val="2A7F3244"/>
    <w:rsid w:val="2B913769"/>
    <w:rsid w:val="2D887647"/>
    <w:rsid w:val="30FE0E3D"/>
    <w:rsid w:val="350C3926"/>
    <w:rsid w:val="38B76F2A"/>
    <w:rsid w:val="392A440A"/>
    <w:rsid w:val="3A347145"/>
    <w:rsid w:val="3E414DCF"/>
    <w:rsid w:val="48475477"/>
    <w:rsid w:val="487A7D91"/>
    <w:rsid w:val="4FB0638C"/>
    <w:rsid w:val="504A3C9B"/>
    <w:rsid w:val="528F6508"/>
    <w:rsid w:val="538074D9"/>
    <w:rsid w:val="559D04C4"/>
    <w:rsid w:val="574A6804"/>
    <w:rsid w:val="59611BE3"/>
    <w:rsid w:val="5D4C6FAE"/>
    <w:rsid w:val="67B81568"/>
    <w:rsid w:val="69280810"/>
    <w:rsid w:val="7BB12CF4"/>
    <w:rsid w:val="7E505BFE"/>
    <w:rsid w:val="7F6C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41AF24-2986-47F7-B9A9-46316D3A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.com/link?m=bRhqiiGffiOcW7x4mlagwgIfhDBa0ezStJxZLSgAyNsXmlIuF/E1dOmzcLAqCLsMSnIr2bD77C5YT7sGYwJv2KWzHaklumdoqxmfpcdwOOhdCE9haJV+8wc8zWfLEe+o2sDCZ8Id6D3oBXEcK2kkzUIwsFqpSa1p2FzJ32hO6CjISQMjz/y2suZprlbMCj4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548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16</cp:revision>
  <dcterms:created xsi:type="dcterms:W3CDTF">2021-12-21T02:00:00Z</dcterms:created>
  <dcterms:modified xsi:type="dcterms:W3CDTF">2024-01-01T23:21:00Z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C146A78ED70C4C8EBED1009DCE837C53</vt:lpwstr>
  </property>
</Properties>
</file>