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AB9AC" w14:textId="77777777" w:rsidR="006B5A5E" w:rsidRDefault="0000000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2023年工作总结及2024年工作思路</w:t>
      </w:r>
    </w:p>
    <w:p w14:paraId="5961C06B" w14:textId="77777777" w:rsidR="006B5A5E" w:rsidRDefault="00000000">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 xml:space="preserve">            ——</w:t>
      </w:r>
      <w:proofErr w:type="gramStart"/>
      <w:r>
        <w:rPr>
          <w:rFonts w:ascii="方正小标宋简体" w:eastAsia="方正小标宋简体" w:hAnsi="方正小标宋简体" w:cs="方正小标宋简体" w:hint="eastAsia"/>
          <w:sz w:val="32"/>
          <w:szCs w:val="32"/>
        </w:rPr>
        <w:t>刘锋杰</w:t>
      </w:r>
      <w:proofErr w:type="gramEnd"/>
    </w:p>
    <w:p w14:paraId="161FA6E9" w14:textId="77777777" w:rsidR="006B5A5E" w:rsidRPr="00D72D16" w:rsidRDefault="00000000">
      <w:pPr>
        <w:rPr>
          <w:rFonts w:ascii="仿宋_GB2312" w:eastAsia="仿宋_GB2312" w:hAnsi="仿宋" w:cs="仿宋"/>
          <w:color w:val="262626"/>
          <w:sz w:val="32"/>
          <w:szCs w:val="32"/>
        </w:rPr>
      </w:pPr>
      <w:r w:rsidRPr="00D72D16">
        <w:rPr>
          <w:rFonts w:ascii="仿宋_GB2312" w:eastAsia="仿宋_GB2312" w:hAnsi="仿宋" w:cs="仿宋" w:hint="eastAsia"/>
          <w:color w:val="262626"/>
          <w:sz w:val="32"/>
          <w:szCs w:val="32"/>
        </w:rPr>
        <w:t>各位领导、各位同事：</w:t>
      </w:r>
    </w:p>
    <w:p w14:paraId="5752EA8C" w14:textId="77777777"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color w:val="262626"/>
          <w:sz w:val="32"/>
          <w:szCs w:val="32"/>
        </w:rPr>
        <w:t>大家好！我是综合经营公司党总支副书记，2023年，我们接续奋斗、砥砺前行，经历了风雨洗礼，看到了美丽风景，取得了沉甸甸的收获。大家记住了一年的不易，也对未来充满信心。</w:t>
      </w:r>
      <w:r w:rsidRPr="00D72D16">
        <w:rPr>
          <w:rFonts w:ascii="仿宋_GB2312" w:eastAsia="仿宋_GB2312" w:hAnsi="仿宋" w:cs="仿宋" w:hint="eastAsia"/>
          <w:sz w:val="32"/>
          <w:szCs w:val="32"/>
        </w:rPr>
        <w:t>这一年，公司转型发展处于关键时期，遇到了前所未有的挑战，对我个人和公司而言，也经受了巨大的挑战。一年来，在领导的关怀、同事们的关心帮助、团队的密切配合下，我的工作取得了长足进步。在这一年的艰苦奋斗中也克服了许多困难，学习到了许多宝贵经验。为了更好地完成下一阶段的工作，现将我一年来的工作情况作如下汇报，并对明年工作进行初步展望，如有不妥之处，敬请领导、同事批评指正。</w:t>
      </w:r>
    </w:p>
    <w:p w14:paraId="22FCD5A7" w14:textId="77777777" w:rsidR="006B5A5E" w:rsidRDefault="00000000">
      <w:pPr>
        <w:ind w:firstLineChars="200" w:firstLine="640"/>
        <w:rPr>
          <w:rFonts w:ascii="黑体" w:eastAsia="黑体" w:hAnsi="黑体" w:cs="黑体"/>
          <w:sz w:val="32"/>
          <w:szCs w:val="32"/>
        </w:rPr>
      </w:pPr>
      <w:r>
        <w:rPr>
          <w:rFonts w:ascii="黑体" w:eastAsia="黑体" w:hAnsi="黑体" w:cs="黑体" w:hint="eastAsia"/>
          <w:sz w:val="32"/>
          <w:szCs w:val="32"/>
        </w:rPr>
        <w:t>一、综合经营公司人力资源岗位工作</w:t>
      </w:r>
    </w:p>
    <w:p w14:paraId="589D2482" w14:textId="588E0E73"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1</w:t>
      </w:r>
      <w:r w:rsidR="00D72D16" w:rsidRPr="00D72D16">
        <w:rPr>
          <w:rFonts w:ascii="仿宋_GB2312" w:eastAsia="仿宋_GB2312" w:hAnsi="仿宋" w:cs="仿宋" w:hint="eastAsia"/>
          <w:sz w:val="32"/>
          <w:szCs w:val="32"/>
        </w:rPr>
        <w:t>.</w:t>
      </w:r>
      <w:r w:rsidRPr="00D72D16">
        <w:rPr>
          <w:rFonts w:ascii="仿宋_GB2312" w:eastAsia="仿宋_GB2312" w:hAnsi="仿宋" w:cs="仿宋" w:hint="eastAsia"/>
          <w:sz w:val="32"/>
          <w:szCs w:val="32"/>
        </w:rPr>
        <w:t>金蝶管理系统工作:积极与公司人力资源部沟通，完成了人员的调动、退休及人员信息的完善等工作。</w:t>
      </w:r>
    </w:p>
    <w:p w14:paraId="1F8E7BF3" w14:textId="4850E413"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2</w:t>
      </w:r>
      <w:r w:rsidR="00D72D16" w:rsidRPr="00D72D16">
        <w:rPr>
          <w:rFonts w:ascii="仿宋_GB2312" w:eastAsia="仿宋_GB2312" w:hAnsi="仿宋" w:cs="仿宋" w:hint="eastAsia"/>
          <w:sz w:val="32"/>
          <w:szCs w:val="32"/>
        </w:rPr>
        <w:t>.</w:t>
      </w:r>
      <w:r w:rsidRPr="00D72D16">
        <w:rPr>
          <w:rFonts w:ascii="仿宋_GB2312" w:eastAsia="仿宋_GB2312" w:hAnsi="仿宋" w:cs="仿宋" w:hint="eastAsia"/>
          <w:sz w:val="32"/>
          <w:szCs w:val="32"/>
        </w:rPr>
        <w:t>薪酬资源管理工作:每月严格审核各部门考勤情况，整理考勤表；根据考勤制作月度工资表，对每月考勤、加班费、临时用工劳务费、工资、人工成本、人员变动等做到准确、及时上报。</w:t>
      </w:r>
    </w:p>
    <w:p w14:paraId="3835E242" w14:textId="62677E71"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3</w:t>
      </w:r>
      <w:r w:rsidR="00D72D16" w:rsidRPr="00D72D16">
        <w:rPr>
          <w:rFonts w:ascii="仿宋_GB2312" w:eastAsia="仿宋_GB2312" w:hAnsi="仿宋" w:cs="仿宋" w:hint="eastAsia"/>
          <w:sz w:val="32"/>
          <w:szCs w:val="32"/>
        </w:rPr>
        <w:t>.</w:t>
      </w:r>
      <w:r w:rsidRPr="00D72D16">
        <w:rPr>
          <w:rFonts w:ascii="仿宋_GB2312" w:eastAsia="仿宋_GB2312" w:hAnsi="仿宋" w:cs="仿宋" w:hint="eastAsia"/>
          <w:color w:val="222222"/>
          <w:kern w:val="0"/>
          <w:sz w:val="32"/>
          <w:szCs w:val="32"/>
        </w:rPr>
        <w:t>制定完善了《2022综合经营公司绩效考核办法》，成</w:t>
      </w:r>
      <w:r w:rsidRPr="00D72D16">
        <w:rPr>
          <w:rFonts w:ascii="仿宋_GB2312" w:eastAsia="仿宋_GB2312" w:hAnsi="仿宋" w:cs="仿宋" w:hint="eastAsia"/>
          <w:color w:val="222222"/>
          <w:kern w:val="0"/>
          <w:sz w:val="32"/>
          <w:szCs w:val="32"/>
        </w:rPr>
        <w:lastRenderedPageBreak/>
        <w:t>立绩效考评小组，制定了详尽的年度指标考评体系，从制度和组织上确保绩效考核流程的运行，组织安排各部门考核，将考评结果报公司人力资源部；并核对完成2022年年度绩效考评结果的应用。</w:t>
      </w:r>
    </w:p>
    <w:p w14:paraId="0635D4AC" w14:textId="52482494"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4</w:t>
      </w:r>
      <w:r w:rsidR="00D72D16" w:rsidRPr="00D72D16">
        <w:rPr>
          <w:rFonts w:ascii="仿宋_GB2312" w:eastAsia="仿宋_GB2312" w:hAnsi="仿宋" w:cs="仿宋" w:hint="eastAsia"/>
          <w:sz w:val="32"/>
          <w:szCs w:val="32"/>
        </w:rPr>
        <w:t>.</w:t>
      </w:r>
      <w:r w:rsidRPr="00D72D16">
        <w:rPr>
          <w:rFonts w:ascii="仿宋_GB2312" w:eastAsia="仿宋_GB2312" w:hAnsi="仿宋" w:cs="仿宋" w:hint="eastAsia"/>
          <w:sz w:val="32"/>
          <w:szCs w:val="32"/>
        </w:rPr>
        <w:t>针对人员档案，积极与人力资源部沟通详查、细查档案尽量让退休职工能在实际到达退休年龄时办理退休手续；协助办理退休手续人员5人，审核递交2023年拟退休人员8人</w:t>
      </w:r>
      <w:r w:rsidR="00354DD0">
        <w:rPr>
          <w:rFonts w:ascii="仿宋_GB2312" w:eastAsia="仿宋_GB2312" w:hAnsi="仿宋" w:cs="仿宋" w:hint="eastAsia"/>
          <w:sz w:val="32"/>
          <w:szCs w:val="32"/>
        </w:rPr>
        <w:t>。</w:t>
      </w:r>
    </w:p>
    <w:p w14:paraId="5A2C8407" w14:textId="538948E9"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5</w:t>
      </w:r>
      <w:r w:rsidR="00D72D16" w:rsidRPr="00D72D16">
        <w:rPr>
          <w:rFonts w:ascii="仿宋_GB2312" w:eastAsia="仿宋_GB2312" w:hAnsi="仿宋" w:cs="仿宋" w:hint="eastAsia"/>
          <w:sz w:val="32"/>
          <w:szCs w:val="32"/>
        </w:rPr>
        <w:t>.</w:t>
      </w:r>
      <w:r w:rsidRPr="00D72D16">
        <w:rPr>
          <w:rFonts w:ascii="仿宋_GB2312" w:eastAsia="仿宋_GB2312" w:hAnsi="仿宋" w:cs="仿宋" w:hint="eastAsia"/>
          <w:sz w:val="32"/>
          <w:szCs w:val="32"/>
        </w:rPr>
        <w:t>加强劳资管理，严格执行员工薪</w:t>
      </w:r>
      <w:proofErr w:type="gramStart"/>
      <w:r w:rsidRPr="00D72D16">
        <w:rPr>
          <w:rFonts w:ascii="仿宋_GB2312" w:eastAsia="仿宋_GB2312" w:hAnsi="仿宋" w:cs="仿宋" w:hint="eastAsia"/>
          <w:sz w:val="32"/>
          <w:szCs w:val="32"/>
        </w:rPr>
        <w:t>酬</w:t>
      </w:r>
      <w:proofErr w:type="gramEnd"/>
      <w:r w:rsidRPr="00D72D16">
        <w:rPr>
          <w:rFonts w:ascii="仿宋_GB2312" w:eastAsia="仿宋_GB2312" w:hAnsi="仿宋" w:cs="仿宋" w:hint="eastAsia"/>
          <w:sz w:val="32"/>
          <w:szCs w:val="32"/>
        </w:rPr>
        <w:t>变动的审批和发放规定。</w:t>
      </w:r>
    </w:p>
    <w:p w14:paraId="78D1ED8F" w14:textId="3C0FFC62"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6</w:t>
      </w:r>
      <w:r w:rsidR="00D72D16" w:rsidRPr="00D72D16">
        <w:rPr>
          <w:rFonts w:ascii="仿宋_GB2312" w:eastAsia="仿宋_GB2312" w:hAnsi="仿宋" w:cs="仿宋" w:hint="eastAsia"/>
          <w:sz w:val="32"/>
          <w:szCs w:val="32"/>
        </w:rPr>
        <w:t>.</w:t>
      </w:r>
      <w:r w:rsidRPr="00D72D16">
        <w:rPr>
          <w:rFonts w:ascii="仿宋_GB2312" w:eastAsia="仿宋_GB2312" w:hAnsi="仿宋" w:cs="仿宋" w:hint="eastAsia"/>
          <w:sz w:val="32"/>
          <w:szCs w:val="32"/>
        </w:rPr>
        <w:t>7月在北岛码头、经销公司等单位剥离划转过程中，积极做好固定资产、低值易耗品及注意事项等交接资料的准备工作，申请16名职工的调转等工作，为顺利交接打下良好的基础。</w:t>
      </w:r>
    </w:p>
    <w:p w14:paraId="2893922B" w14:textId="670DEDB7"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7</w:t>
      </w:r>
      <w:r w:rsidR="00354DD0">
        <w:rPr>
          <w:rFonts w:ascii="仿宋_GB2312" w:eastAsia="仿宋_GB2312" w:hAnsi="仿宋" w:cs="仿宋" w:hint="eastAsia"/>
          <w:sz w:val="32"/>
          <w:szCs w:val="32"/>
        </w:rPr>
        <w:t>.</w:t>
      </w:r>
      <w:r w:rsidRPr="00D72D16">
        <w:rPr>
          <w:rFonts w:ascii="仿宋_GB2312" w:eastAsia="仿宋_GB2312" w:hAnsi="仿宋" w:cs="仿宋" w:hint="eastAsia"/>
          <w:sz w:val="32"/>
          <w:szCs w:val="32"/>
        </w:rPr>
        <w:t>及时做好人工成本表、工资</w:t>
      </w:r>
      <w:proofErr w:type="gramStart"/>
      <w:r w:rsidRPr="00D72D16">
        <w:rPr>
          <w:rFonts w:ascii="仿宋_GB2312" w:eastAsia="仿宋_GB2312" w:hAnsi="仿宋" w:cs="仿宋" w:hint="eastAsia"/>
          <w:sz w:val="32"/>
          <w:szCs w:val="32"/>
        </w:rPr>
        <w:t>实发表等</w:t>
      </w:r>
      <w:proofErr w:type="gramEnd"/>
      <w:r w:rsidRPr="00D72D16">
        <w:rPr>
          <w:rFonts w:ascii="仿宋_GB2312" w:eastAsia="仿宋_GB2312" w:hAnsi="仿宋" w:cs="仿宋" w:hint="eastAsia"/>
          <w:sz w:val="32"/>
          <w:szCs w:val="32"/>
        </w:rPr>
        <w:t>，与财务沟通，做到账</w:t>
      </w:r>
      <w:proofErr w:type="gramStart"/>
      <w:r w:rsidRPr="00D72D16">
        <w:rPr>
          <w:rFonts w:ascii="仿宋_GB2312" w:eastAsia="仿宋_GB2312" w:hAnsi="仿宋" w:cs="仿宋" w:hint="eastAsia"/>
          <w:sz w:val="32"/>
          <w:szCs w:val="32"/>
        </w:rPr>
        <w:t>账</w:t>
      </w:r>
      <w:proofErr w:type="gramEnd"/>
      <w:r w:rsidRPr="00D72D16">
        <w:rPr>
          <w:rFonts w:ascii="仿宋_GB2312" w:eastAsia="仿宋_GB2312" w:hAnsi="仿宋" w:cs="仿宋" w:hint="eastAsia"/>
          <w:sz w:val="32"/>
          <w:szCs w:val="32"/>
        </w:rPr>
        <w:t>相符；</w:t>
      </w:r>
    </w:p>
    <w:p w14:paraId="405B41FB" w14:textId="7A458498"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8</w:t>
      </w:r>
      <w:r w:rsidR="00354DD0">
        <w:rPr>
          <w:rFonts w:ascii="仿宋_GB2312" w:eastAsia="仿宋_GB2312" w:hAnsi="仿宋" w:cs="仿宋" w:hint="eastAsia"/>
          <w:sz w:val="32"/>
          <w:szCs w:val="32"/>
        </w:rPr>
        <w:t>.</w:t>
      </w:r>
      <w:r w:rsidRPr="00D72D16">
        <w:rPr>
          <w:rFonts w:ascii="仿宋_GB2312" w:eastAsia="仿宋_GB2312" w:hAnsi="仿宋" w:cs="仿宋" w:hint="eastAsia"/>
          <w:sz w:val="32"/>
          <w:szCs w:val="32"/>
        </w:rPr>
        <w:t>尽可能的把各种预算做到精确，减少误差，如人工成本预算、绩效预算和工资预算等。</w:t>
      </w:r>
    </w:p>
    <w:p w14:paraId="07FF032B" w14:textId="77777777" w:rsidR="006B5A5E" w:rsidRDefault="00000000">
      <w:pPr>
        <w:ind w:firstLineChars="200" w:firstLine="640"/>
        <w:rPr>
          <w:rFonts w:ascii="楷体_GB2312" w:eastAsia="楷体_GB2312" w:hAnsi="楷体_GB2312" w:cs="楷体_GB2312"/>
          <w:bCs/>
          <w:sz w:val="32"/>
          <w:szCs w:val="32"/>
        </w:rPr>
      </w:pPr>
      <w:r>
        <w:rPr>
          <w:rFonts w:ascii="黑体" w:eastAsia="黑体" w:hAnsi="黑体" w:cs="黑体" w:hint="eastAsia"/>
          <w:sz w:val="32"/>
          <w:szCs w:val="32"/>
        </w:rPr>
        <w:t>二、</w:t>
      </w:r>
      <w:r>
        <w:rPr>
          <w:rFonts w:ascii="黑体" w:eastAsia="黑体" w:hAnsi="黑体" w:cs="黑体" w:hint="eastAsia"/>
          <w:bCs/>
          <w:sz w:val="32"/>
          <w:szCs w:val="32"/>
        </w:rPr>
        <w:t>综合经营公司党总支工作</w:t>
      </w:r>
    </w:p>
    <w:p w14:paraId="5D2938F3" w14:textId="77777777" w:rsidR="006B5A5E" w:rsidRDefault="00000000">
      <w:pPr>
        <w:ind w:firstLineChars="200" w:firstLine="640"/>
        <w:rPr>
          <w:rFonts w:ascii="楷体_GB2312" w:eastAsia="楷体_GB2312" w:hAnsi="楷体_GB2312" w:cs="楷体_GB2312"/>
          <w:bCs/>
          <w:sz w:val="32"/>
          <w:szCs w:val="32"/>
        </w:rPr>
      </w:pPr>
      <w:r>
        <w:rPr>
          <w:rFonts w:ascii="楷体_GB2312" w:eastAsia="楷体_GB2312" w:hAnsi="楷体_GB2312" w:cs="楷体_GB2312" w:hint="eastAsia"/>
          <w:bCs/>
          <w:color w:val="000000"/>
          <w:kern w:val="0"/>
          <w:sz w:val="32"/>
          <w:szCs w:val="32"/>
          <w:lang w:bidi="ar"/>
        </w:rPr>
        <w:t>（一）突出政治建设</w:t>
      </w:r>
      <w:r>
        <w:rPr>
          <w:rFonts w:ascii="楷体_GB2312" w:eastAsia="楷体_GB2312" w:hAnsi="楷体_GB2312" w:cs="楷体_GB2312" w:hint="eastAsia"/>
          <w:bCs/>
          <w:sz w:val="32"/>
          <w:szCs w:val="32"/>
        </w:rPr>
        <w:t>，抓好理论学习和宣传工作</w:t>
      </w:r>
    </w:p>
    <w:p w14:paraId="117AA230"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认真学习贯彻落实党中央重大决策部署和公司党委文件精神；</w:t>
      </w:r>
      <w:r w:rsidRPr="00D72D16">
        <w:rPr>
          <w:rFonts w:ascii="仿宋_GB2312" w:eastAsia="仿宋_GB2312" w:hAnsi="仿宋" w:cs="仿宋_GB2312" w:hint="eastAsia"/>
          <w:color w:val="000000"/>
          <w:kern w:val="0"/>
          <w:sz w:val="32"/>
          <w:szCs w:val="32"/>
          <w:lang w:bidi="ar"/>
        </w:rPr>
        <w:t>突出学</w:t>
      </w:r>
      <w:proofErr w:type="gramStart"/>
      <w:r w:rsidRPr="00D72D16">
        <w:rPr>
          <w:rFonts w:ascii="仿宋_GB2312" w:eastAsia="仿宋_GB2312" w:hAnsi="仿宋" w:cs="仿宋_GB2312" w:hint="eastAsia"/>
          <w:color w:val="000000"/>
          <w:kern w:val="0"/>
          <w:sz w:val="32"/>
          <w:szCs w:val="32"/>
          <w:lang w:bidi="ar"/>
        </w:rPr>
        <w:t>习习近</w:t>
      </w:r>
      <w:proofErr w:type="gramEnd"/>
      <w:r w:rsidRPr="00D72D16">
        <w:rPr>
          <w:rFonts w:ascii="仿宋_GB2312" w:eastAsia="仿宋_GB2312" w:hAnsi="仿宋" w:cs="仿宋_GB2312" w:hint="eastAsia"/>
          <w:color w:val="000000"/>
          <w:kern w:val="0"/>
          <w:sz w:val="32"/>
          <w:szCs w:val="32"/>
          <w:lang w:bidi="ar"/>
        </w:rPr>
        <w:t>平新时代中国特色社会主义思想主题</w:t>
      </w:r>
      <w:r w:rsidRPr="00D72D16">
        <w:rPr>
          <w:rFonts w:ascii="仿宋_GB2312" w:eastAsia="仿宋_GB2312" w:hAnsi="仿宋" w:cs="仿宋_GB2312" w:hint="eastAsia"/>
          <w:color w:val="000000"/>
          <w:kern w:val="0"/>
          <w:sz w:val="32"/>
          <w:szCs w:val="32"/>
          <w:lang w:bidi="ar"/>
        </w:rPr>
        <w:lastRenderedPageBreak/>
        <w:t>教育和党的二十大精神，</w:t>
      </w:r>
      <w:r w:rsidRPr="00D72D16">
        <w:rPr>
          <w:rFonts w:ascii="仿宋_GB2312" w:eastAsia="仿宋_GB2312" w:hAnsi="仿宋" w:hint="eastAsia"/>
          <w:color w:val="212121"/>
          <w:sz w:val="32"/>
          <w:szCs w:val="32"/>
        </w:rPr>
        <w:t>着重在全面学习、全面把握、全面落实上下功夫。</w:t>
      </w:r>
      <w:r w:rsidRPr="00D72D16">
        <w:rPr>
          <w:rFonts w:ascii="仿宋_GB2312" w:eastAsia="仿宋_GB2312" w:hAnsi="仿宋" w:cs="仿宋_GB2312" w:hint="eastAsia"/>
          <w:sz w:val="32"/>
          <w:szCs w:val="32"/>
        </w:rPr>
        <w:t>落实“三会一课”制度，坚持每季度召开1次党员大会，每月至少召开 1 次党支部会，开展有特色的“党日”活动2次，坚持每季度不少于一次讲党课和教育学习；通过</w:t>
      </w:r>
      <w:proofErr w:type="gramStart"/>
      <w:r w:rsidRPr="00D72D16">
        <w:rPr>
          <w:rFonts w:ascii="仿宋_GB2312" w:eastAsia="仿宋_GB2312" w:hAnsi="仿宋" w:cs="仿宋_GB2312" w:hint="eastAsia"/>
          <w:sz w:val="32"/>
          <w:szCs w:val="32"/>
        </w:rPr>
        <w:t>微信群每</w:t>
      </w:r>
      <w:proofErr w:type="gramEnd"/>
      <w:r w:rsidRPr="00D72D16">
        <w:rPr>
          <w:rFonts w:ascii="仿宋_GB2312" w:eastAsia="仿宋_GB2312" w:hAnsi="仿宋" w:cs="仿宋_GB2312" w:hint="eastAsia"/>
          <w:sz w:val="32"/>
          <w:szCs w:val="32"/>
        </w:rPr>
        <w:t>周发送学</w:t>
      </w:r>
      <w:proofErr w:type="gramStart"/>
      <w:r w:rsidRPr="00D72D16">
        <w:rPr>
          <w:rFonts w:ascii="仿宋_GB2312" w:eastAsia="仿宋_GB2312" w:hAnsi="仿宋" w:cs="仿宋_GB2312" w:hint="eastAsia"/>
          <w:sz w:val="32"/>
          <w:szCs w:val="32"/>
        </w:rPr>
        <w:t>习</w:t>
      </w:r>
      <w:r w:rsidRPr="00D72D16">
        <w:rPr>
          <w:rFonts w:ascii="仿宋_GB2312" w:eastAsia="仿宋_GB2312" w:hAnsi="仿宋" w:cs="仿宋_GB2312" w:hint="eastAsia"/>
          <w:color w:val="000000"/>
          <w:kern w:val="0"/>
          <w:sz w:val="32"/>
          <w:szCs w:val="32"/>
          <w:lang w:bidi="ar"/>
        </w:rPr>
        <w:t>习近</w:t>
      </w:r>
      <w:proofErr w:type="gramEnd"/>
      <w:r w:rsidRPr="00D72D16">
        <w:rPr>
          <w:rFonts w:ascii="仿宋_GB2312" w:eastAsia="仿宋_GB2312" w:hAnsi="仿宋" w:cs="仿宋_GB2312" w:hint="eastAsia"/>
          <w:color w:val="000000"/>
          <w:kern w:val="0"/>
          <w:sz w:val="32"/>
          <w:szCs w:val="32"/>
          <w:lang w:bidi="ar"/>
        </w:rPr>
        <w:t>平新时代中国特色社会主义思想和习近平的重要指示批示精神等，</w:t>
      </w:r>
      <w:r w:rsidRPr="00D72D16">
        <w:rPr>
          <w:rFonts w:ascii="仿宋_GB2312" w:eastAsia="仿宋_GB2312" w:hAnsi="仿宋" w:cs="仿宋_GB2312" w:hint="eastAsia"/>
          <w:sz w:val="32"/>
          <w:szCs w:val="32"/>
        </w:rPr>
        <w:t>每个党员认真做好学习笔记；通过集中学习、支部讨论交流、“学习强国”、“灯塔-党建在线”等网络学习、个人自学等多形式、分层次、全覆盖的宣传学习态势，在职党员全员在</w:t>
      </w:r>
      <w:r w:rsidRPr="00D72D16">
        <w:rPr>
          <w:rFonts w:ascii="仿宋_GB2312" w:eastAsia="仿宋_GB2312" w:hAnsi="仿宋" w:cs="仿宋_GB2312" w:hint="eastAsia"/>
          <w:color w:val="000000"/>
          <w:kern w:val="0"/>
          <w:sz w:val="32"/>
          <w:szCs w:val="32"/>
        </w:rPr>
        <w:t>“国资e学”平台</w:t>
      </w:r>
      <w:r w:rsidRPr="00D72D16">
        <w:rPr>
          <w:rFonts w:ascii="仿宋_GB2312" w:eastAsia="仿宋_GB2312" w:hAnsi="仿宋" w:cs="仿宋_GB2312" w:hint="eastAsia"/>
          <w:sz w:val="32"/>
          <w:szCs w:val="32"/>
        </w:rPr>
        <w:t xml:space="preserve"> “学习贯彻</w:t>
      </w:r>
      <w:r w:rsidRPr="00D72D16">
        <w:rPr>
          <w:rFonts w:ascii="仿宋_GB2312" w:eastAsia="仿宋_GB2312" w:hAnsi="仿宋" w:cs="仿宋_GB2312" w:hint="eastAsia"/>
          <w:color w:val="000000"/>
          <w:kern w:val="0"/>
          <w:sz w:val="32"/>
          <w:szCs w:val="32"/>
          <w:lang w:bidi="ar"/>
        </w:rPr>
        <w:t>习近平新时代中国特色社会主义思想主题教育</w:t>
      </w:r>
      <w:r w:rsidRPr="00D72D16">
        <w:rPr>
          <w:rFonts w:ascii="仿宋_GB2312" w:eastAsia="仿宋_GB2312" w:hAnsi="仿宋" w:cs="仿宋_GB2312" w:hint="eastAsia"/>
          <w:sz w:val="32"/>
          <w:szCs w:val="32"/>
        </w:rPr>
        <w:t>网络培训班”</w:t>
      </w:r>
      <w:r w:rsidRPr="00D72D16">
        <w:rPr>
          <w:rFonts w:ascii="仿宋_GB2312" w:eastAsia="仿宋_GB2312" w:hAnsi="仿宋" w:cs="仿宋_GB2312" w:hint="eastAsia"/>
          <w:color w:val="000000"/>
          <w:kern w:val="0"/>
          <w:sz w:val="32"/>
          <w:szCs w:val="32"/>
        </w:rPr>
        <w:t xml:space="preserve"> 中</w:t>
      </w:r>
      <w:r w:rsidRPr="00D72D16">
        <w:rPr>
          <w:rFonts w:ascii="仿宋_GB2312" w:eastAsia="仿宋_GB2312" w:hAnsi="仿宋" w:cs="仿宋_GB2312" w:hint="eastAsia"/>
          <w:sz w:val="32"/>
          <w:szCs w:val="32"/>
        </w:rPr>
        <w:t>取得《结业证书》；围绕企业中心工作和加强党建等开展宣传，把握正确舆论导向，营造积极向上氛围，凝聚企业改革发展正能量，有效激励广大党员坚定理想信念、忠诚履职尽责、勇于担当作为，推动“四个意识”、“四个自信”、“两个维护”体现在具体行动中。</w:t>
      </w:r>
    </w:p>
    <w:p w14:paraId="28ACD219" w14:textId="77777777" w:rsidR="006B5A5E" w:rsidRDefault="00000000">
      <w:pPr>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w:t>
      </w:r>
      <w:r>
        <w:rPr>
          <w:rFonts w:ascii="楷体_GB2312" w:eastAsia="楷体_GB2312" w:hAnsi="楷体_GB2312" w:cs="楷体_GB2312" w:hint="eastAsia"/>
          <w:color w:val="000000"/>
          <w:kern w:val="0"/>
          <w:sz w:val="32"/>
          <w:szCs w:val="32"/>
          <w:lang w:bidi="ar"/>
        </w:rPr>
        <w:t>坚持党建引领,做好中心工作</w:t>
      </w:r>
    </w:p>
    <w:p w14:paraId="0904C793"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持续开展党支部标准化规范化建设和基层党建品牌创建活动，完善党支部参与企业重大决策、发挥战斗堡垒作用的制度机制，推动党建与生产经营深度融合。</w:t>
      </w:r>
    </w:p>
    <w:p w14:paraId="1769189D" w14:textId="77777777" w:rsidR="006B5A5E" w:rsidRPr="00D72D16" w:rsidRDefault="00000000">
      <w:pPr>
        <w:pStyle w:val="a4"/>
        <w:ind w:firstLine="640"/>
        <w:rPr>
          <w:rFonts w:ascii="仿宋_GB2312" w:eastAsia="仿宋_GB2312" w:hAnsi="仿宋"/>
          <w:sz w:val="32"/>
          <w:szCs w:val="32"/>
        </w:rPr>
      </w:pPr>
      <w:r w:rsidRPr="00D72D16">
        <w:rPr>
          <w:rFonts w:ascii="仿宋_GB2312" w:eastAsia="仿宋_GB2312" w:hAnsi="仿宋" w:cs="仿宋_GB2312" w:hint="eastAsia"/>
          <w:sz w:val="32"/>
          <w:szCs w:val="32"/>
        </w:rPr>
        <w:t>综合经营公司党总支持续开展有特色的“党日”活动，</w:t>
      </w:r>
      <w:r w:rsidRPr="00D72D16">
        <w:rPr>
          <w:rFonts w:ascii="仿宋_GB2312" w:eastAsia="仿宋_GB2312" w:hAnsi="仿宋" w:hint="eastAsia"/>
          <w:sz w:val="32"/>
          <w:szCs w:val="32"/>
        </w:rPr>
        <w:t>5月18日，综合经营公司党总支组织各单位部门负责人和党员骨干赶赴北岛码头开展党日活动，进行交流学习。大家一</w:t>
      </w:r>
      <w:r w:rsidRPr="00D72D16">
        <w:rPr>
          <w:rFonts w:ascii="仿宋_GB2312" w:eastAsia="仿宋_GB2312" w:hAnsi="仿宋" w:hint="eastAsia"/>
          <w:sz w:val="32"/>
          <w:szCs w:val="32"/>
        </w:rPr>
        <w:lastRenderedPageBreak/>
        <w:t>起对北岛码头的安全消防设施设备、消防器材等的使用方式、维护保养情况进行现场实操交流和学习观摩。各部门负责人为消除安全隐患献计献策，分别提出了多项实质性意见和建议。</w:t>
      </w:r>
    </w:p>
    <w:p w14:paraId="35E1FA14" w14:textId="77777777" w:rsidR="006B5A5E" w:rsidRPr="00D72D16" w:rsidRDefault="00000000">
      <w:pPr>
        <w:pStyle w:val="a4"/>
        <w:ind w:firstLineChars="230" w:firstLine="736"/>
        <w:rPr>
          <w:rFonts w:ascii="仿宋_GB2312" w:eastAsia="仿宋_GB2312" w:hAnsi="仿宋"/>
          <w:sz w:val="32"/>
          <w:szCs w:val="32"/>
        </w:rPr>
      </w:pPr>
      <w:r w:rsidRPr="00D72D16">
        <w:rPr>
          <w:rFonts w:ascii="仿宋_GB2312" w:eastAsia="仿宋_GB2312" w:hAnsi="仿宋" w:hint="eastAsia"/>
          <w:sz w:val="32"/>
          <w:szCs w:val="32"/>
        </w:rPr>
        <w:t>此次深入生产一线的党日活动，提升了综合经营公司党总支各单位部门负责人和党员骨干快速协调解决日常生产工作当中发现和解决的问题的能力，发挥党员模范带头和基层党组织的战斗堡垒作用。大家一直认为开展如此丰富多样的党日活动意义重大，对广大党员干部的教育起到了很好效果，为综合经营公司以后的安全生产管理模式开辟新的思路。</w:t>
      </w:r>
    </w:p>
    <w:p w14:paraId="3943B033"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落实“党政同责、一岗双责”，全力抓好安全生产管理。在员工中层层签订安全责任书，把安全责任分解到每位职工。逢会必谈、首谈安全，共召开各类安全生产会议15次，深入车间班组召开现场会10余次，安全检查42次，排查整治安全隐患28项。年内，未发生一起生产安全事故。为企业发展营造稳定和谐环境。</w:t>
      </w:r>
    </w:p>
    <w:p w14:paraId="74CB73AF" w14:textId="77777777" w:rsidR="006B5A5E" w:rsidRDefault="00000000">
      <w:pPr>
        <w:widowControl/>
        <w:ind w:firstLineChars="200" w:firstLine="640"/>
        <w:jc w:val="left"/>
        <w:rPr>
          <w:rFonts w:ascii="楷体_GB2312" w:eastAsia="楷体_GB2312" w:hAnsi="楷体_GB2312" w:cs="楷体_GB2312"/>
          <w:bCs/>
          <w:sz w:val="32"/>
          <w:szCs w:val="32"/>
        </w:rPr>
      </w:pPr>
      <w:r>
        <w:rPr>
          <w:rFonts w:ascii="楷体_GB2312" w:eastAsia="楷体_GB2312" w:hAnsi="楷体_GB2312" w:cs="楷体_GB2312" w:hint="eastAsia"/>
          <w:bCs/>
          <w:color w:val="000000"/>
          <w:kern w:val="0"/>
          <w:sz w:val="32"/>
          <w:szCs w:val="32"/>
          <w:lang w:bidi="ar"/>
        </w:rPr>
        <w:t>（三）强化政治功能，狠抓基层党建工作</w:t>
      </w:r>
    </w:p>
    <w:p w14:paraId="3C21F4A4" w14:textId="77777777" w:rsidR="006B5A5E" w:rsidRPr="00D72D16" w:rsidRDefault="00000000">
      <w:pPr>
        <w:ind w:firstLineChars="200" w:firstLine="640"/>
        <w:rPr>
          <w:rFonts w:ascii="仿宋_GB2312" w:eastAsia="仿宋_GB2312" w:hAnsi="仿宋" w:cs="仿宋_GB2312"/>
          <w:color w:val="000000"/>
          <w:kern w:val="0"/>
          <w:sz w:val="32"/>
          <w:szCs w:val="32"/>
          <w:lang w:bidi="ar"/>
        </w:rPr>
      </w:pPr>
      <w:r w:rsidRPr="00D72D16">
        <w:rPr>
          <w:rFonts w:ascii="仿宋_GB2312" w:eastAsia="仿宋_GB2312" w:hAnsi="仿宋" w:cs="仿宋_GB2312" w:hint="eastAsia"/>
          <w:bCs/>
          <w:color w:val="000000"/>
          <w:kern w:val="0"/>
          <w:sz w:val="32"/>
          <w:szCs w:val="32"/>
          <w:lang w:bidi="ar"/>
        </w:rPr>
        <w:t>推进党建工作责任制落实，</w:t>
      </w:r>
      <w:r w:rsidRPr="00D72D16">
        <w:rPr>
          <w:rFonts w:ascii="仿宋_GB2312" w:eastAsia="仿宋_GB2312" w:hAnsi="仿宋" w:cs="仿宋_GB2312" w:hint="eastAsia"/>
          <w:color w:val="000000"/>
          <w:kern w:val="0"/>
          <w:sz w:val="32"/>
          <w:szCs w:val="32"/>
        </w:rPr>
        <w:t>合理设置基层党组织，根据公司文件精神，我们总支进行了民主改选，</w:t>
      </w:r>
      <w:r w:rsidRPr="00D72D16">
        <w:rPr>
          <w:rFonts w:ascii="仿宋_GB2312" w:eastAsia="仿宋_GB2312" w:hAnsi="仿宋" w:cs="仿宋_GB2312" w:hint="eastAsia"/>
          <w:color w:val="000000"/>
          <w:kern w:val="0"/>
          <w:sz w:val="32"/>
          <w:szCs w:val="32"/>
          <w:lang w:bidi="ar"/>
        </w:rPr>
        <w:t>及时优化调整总支、综合、红利党支部委员会设置，</w:t>
      </w:r>
      <w:r w:rsidRPr="00D72D16">
        <w:rPr>
          <w:rFonts w:ascii="仿宋_GB2312" w:eastAsia="仿宋_GB2312" w:hAnsi="仿宋" w:cs="仿宋_GB2312" w:hint="eastAsia"/>
          <w:color w:val="000000"/>
          <w:kern w:val="0"/>
          <w:sz w:val="32"/>
          <w:szCs w:val="32"/>
        </w:rPr>
        <w:t>分工明确，</w:t>
      </w:r>
      <w:r w:rsidRPr="00D72D16">
        <w:rPr>
          <w:rFonts w:ascii="仿宋_GB2312" w:eastAsia="仿宋_GB2312" w:hAnsi="仿宋" w:cs="仿宋_GB2312" w:hint="eastAsia"/>
          <w:color w:val="000000"/>
          <w:kern w:val="0"/>
          <w:sz w:val="32"/>
          <w:szCs w:val="32"/>
          <w:lang w:bidi="ar"/>
        </w:rPr>
        <w:t>按照责任清单，落实和强化党总支全面从严治党主体责任。党总支委员、党支部委员认真履行分管领域基层党建工作责任，落实基层</w:t>
      </w:r>
      <w:r w:rsidRPr="00D72D16">
        <w:rPr>
          <w:rFonts w:ascii="仿宋_GB2312" w:eastAsia="仿宋_GB2312" w:hAnsi="仿宋" w:cs="仿宋_GB2312" w:hint="eastAsia"/>
          <w:color w:val="000000"/>
          <w:kern w:val="0"/>
          <w:sz w:val="32"/>
          <w:szCs w:val="32"/>
          <w:lang w:bidi="ar"/>
        </w:rPr>
        <w:lastRenderedPageBreak/>
        <w:t>党建工作。</w:t>
      </w:r>
    </w:p>
    <w:p w14:paraId="7DB2F8FD" w14:textId="77777777" w:rsidR="006B5A5E" w:rsidRPr="00D72D16" w:rsidRDefault="00000000">
      <w:pPr>
        <w:pStyle w:val="a4"/>
        <w:ind w:firstLineChars="230" w:firstLine="736"/>
        <w:rPr>
          <w:rFonts w:ascii="仿宋_GB2312" w:eastAsia="仿宋_GB2312" w:hAnsi="仿宋" w:cs="仿宋_GB2312"/>
          <w:sz w:val="32"/>
          <w:szCs w:val="32"/>
        </w:rPr>
      </w:pPr>
      <w:r w:rsidRPr="00D72D16">
        <w:rPr>
          <w:rFonts w:ascii="仿宋_GB2312" w:eastAsia="仿宋_GB2312" w:hAnsi="仿宋" w:cs="仿宋_GB2312" w:hint="eastAsia"/>
          <w:sz w:val="32"/>
          <w:szCs w:val="32"/>
        </w:rPr>
        <w:t>坚持民主集中制原则，重大事项决策部署通过总支委员会充分讨论通过；定期召开总支、支部委员会会议，有针对性的解决思想、工作上的突出问题，提升党总支的组织力和党员干部的凝聚力。</w:t>
      </w:r>
    </w:p>
    <w:p w14:paraId="5606F1B4" w14:textId="77777777" w:rsidR="006B5A5E" w:rsidRPr="00D72D16" w:rsidRDefault="00000000">
      <w:pPr>
        <w:ind w:firstLineChars="200" w:firstLine="640"/>
        <w:rPr>
          <w:rFonts w:ascii="仿宋_GB2312" w:eastAsia="仿宋_GB2312" w:hAnsi="仿宋" w:cs="仿宋_GB2312"/>
          <w:sz w:val="32"/>
          <w:szCs w:val="32"/>
        </w:rPr>
      </w:pPr>
      <w:proofErr w:type="gramStart"/>
      <w:r w:rsidRPr="00D72D16">
        <w:rPr>
          <w:rFonts w:ascii="仿宋_GB2312" w:eastAsia="仿宋_GB2312" w:hAnsi="仿宋" w:cs="仿宋_GB2312" w:hint="eastAsia"/>
          <w:color w:val="000000"/>
          <w:kern w:val="0"/>
          <w:sz w:val="32"/>
          <w:szCs w:val="32"/>
          <w:lang w:bidi="ar"/>
        </w:rPr>
        <w:t>严格发展</w:t>
      </w:r>
      <w:proofErr w:type="gramEnd"/>
      <w:r w:rsidRPr="00D72D16">
        <w:rPr>
          <w:rFonts w:ascii="仿宋_GB2312" w:eastAsia="仿宋_GB2312" w:hAnsi="仿宋" w:cs="仿宋_GB2312" w:hint="eastAsia"/>
          <w:color w:val="000000"/>
          <w:kern w:val="0"/>
          <w:sz w:val="32"/>
          <w:szCs w:val="32"/>
          <w:lang w:bidi="ar"/>
        </w:rPr>
        <w:t>党员标准、规范发展党员程序，做好党员发展工作。</w:t>
      </w:r>
      <w:r w:rsidRPr="00D72D16">
        <w:rPr>
          <w:rFonts w:ascii="仿宋_GB2312" w:eastAsia="仿宋_GB2312" w:hAnsi="仿宋" w:cs="仿宋_GB2312" w:hint="eastAsia"/>
          <w:sz w:val="32"/>
          <w:szCs w:val="32"/>
        </w:rPr>
        <w:t xml:space="preserve">年内发展 1 名入党积极分子、1名发展对象吸收为预备党员，3名预备党员转正。 </w:t>
      </w:r>
    </w:p>
    <w:p w14:paraId="63736087"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shd w:val="clear" w:color="auto" w:fill="FFFFFF"/>
        </w:rPr>
        <w:t>严格按照党费收缴制度收缴党费，在职党员按月足额缴纳，积极催缴代管党员缴纳党费，年内共收缴党费</w:t>
      </w:r>
      <w:r w:rsidRPr="00D72D16">
        <w:rPr>
          <w:rFonts w:ascii="仿宋_GB2312" w:eastAsia="仿宋_GB2312" w:hAnsi="仿宋" w:cs="仿宋_GB2312" w:hint="eastAsia"/>
          <w:color w:val="000000"/>
          <w:kern w:val="0"/>
          <w:sz w:val="32"/>
          <w:szCs w:val="32"/>
        </w:rPr>
        <w:t>4244元，其中代管党员收缴党费1300元</w:t>
      </w:r>
      <w:r w:rsidRPr="00D72D16">
        <w:rPr>
          <w:rFonts w:ascii="仿宋_GB2312" w:eastAsia="仿宋_GB2312" w:hAnsi="仿宋" w:cs="仿宋_GB2312" w:hint="eastAsia"/>
          <w:sz w:val="32"/>
          <w:szCs w:val="32"/>
          <w:shd w:val="clear" w:color="auto" w:fill="FFFFFF"/>
        </w:rPr>
        <w:t>。</w:t>
      </w:r>
    </w:p>
    <w:p w14:paraId="5C4B0896" w14:textId="77777777" w:rsidR="006B5A5E" w:rsidRDefault="00000000">
      <w:pPr>
        <w:ind w:firstLineChars="150" w:firstLine="480"/>
        <w:rPr>
          <w:rFonts w:ascii="楷体_GB2312" w:eastAsia="楷体_GB2312" w:hAnsi="楷体_GB2312" w:cs="楷体_GB2312"/>
          <w:sz w:val="32"/>
          <w:szCs w:val="32"/>
        </w:rPr>
      </w:pPr>
      <w:r>
        <w:rPr>
          <w:rFonts w:ascii="楷体_GB2312" w:eastAsia="楷体_GB2312" w:hAnsi="楷体_GB2312" w:cs="楷体_GB2312" w:hint="eastAsia"/>
          <w:sz w:val="32"/>
          <w:szCs w:val="32"/>
        </w:rPr>
        <w:t>（四）持续正风</w:t>
      </w:r>
      <w:proofErr w:type="gramStart"/>
      <w:r>
        <w:rPr>
          <w:rFonts w:ascii="楷体_GB2312" w:eastAsia="楷体_GB2312" w:hAnsi="楷体_GB2312" w:cs="楷体_GB2312" w:hint="eastAsia"/>
          <w:sz w:val="32"/>
          <w:szCs w:val="32"/>
        </w:rPr>
        <w:t>肃</w:t>
      </w:r>
      <w:proofErr w:type="gramEnd"/>
      <w:r>
        <w:rPr>
          <w:rFonts w:ascii="楷体_GB2312" w:eastAsia="楷体_GB2312" w:hAnsi="楷体_GB2312" w:cs="楷体_GB2312" w:hint="eastAsia"/>
          <w:sz w:val="32"/>
          <w:szCs w:val="32"/>
        </w:rPr>
        <w:t>纪，做好党风廉政建设和反腐败工作</w:t>
      </w:r>
    </w:p>
    <w:p w14:paraId="459551C3"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认真贯彻公司党风廉政建设和反腐败工作会议精神，党组织签订党风廉政建设主体责任书、监督责任书、“一岗双责”责任书，将党风廉政建设两个责任落实到位；贯彻落实“三重一大”制度，重大事项决策部署通过总支委员会充分讨论通过；树立红线和底线意识，在大是大非和金钱利益面前，时刻保持清醒的头脑，自觉遵守党纪国法，勤政务实，清正廉洁，努力打造政治坚定、作风过硬、廉洁高效、风清气正、团结和谐的党员干部队伍。</w:t>
      </w:r>
    </w:p>
    <w:p w14:paraId="0C6E7591" w14:textId="77777777" w:rsidR="006B5A5E" w:rsidRPr="00D72D16" w:rsidRDefault="00000000">
      <w:pPr>
        <w:ind w:firstLine="645"/>
        <w:jc w:val="left"/>
        <w:rPr>
          <w:rFonts w:ascii="仿宋_GB2312" w:eastAsia="仿宋_GB2312" w:hAnsi="仿宋"/>
          <w:sz w:val="32"/>
          <w:szCs w:val="32"/>
        </w:rPr>
      </w:pPr>
      <w:r w:rsidRPr="00D72D16">
        <w:rPr>
          <w:rFonts w:ascii="仿宋_GB2312" w:eastAsia="仿宋_GB2312" w:hAnsi="仿宋" w:cs="仿宋_GB2312" w:hint="eastAsia"/>
          <w:sz w:val="32"/>
          <w:szCs w:val="32"/>
        </w:rPr>
        <w:t>为将廉政建设落到实处，综合经营公司成立采购、租赁领导小组，全面落实综合经营公司对外采购及租赁的主体责</w:t>
      </w:r>
      <w:r w:rsidRPr="00D72D16">
        <w:rPr>
          <w:rFonts w:ascii="仿宋_GB2312" w:eastAsia="仿宋_GB2312" w:hAnsi="仿宋" w:cs="仿宋_GB2312" w:hint="eastAsia"/>
          <w:sz w:val="32"/>
          <w:szCs w:val="32"/>
        </w:rPr>
        <w:lastRenderedPageBreak/>
        <w:t>任,加强管理，规范行为，提高效率，实现物美价廉的采购和</w:t>
      </w:r>
      <w:proofErr w:type="gramStart"/>
      <w:r w:rsidRPr="00D72D16">
        <w:rPr>
          <w:rFonts w:ascii="仿宋_GB2312" w:eastAsia="仿宋_GB2312" w:hAnsi="仿宋" w:cs="仿宋_GB2312" w:hint="eastAsia"/>
          <w:sz w:val="32"/>
          <w:szCs w:val="32"/>
        </w:rPr>
        <w:t>物有</w:t>
      </w:r>
      <w:proofErr w:type="gramEnd"/>
      <w:r w:rsidRPr="00D72D16">
        <w:rPr>
          <w:rFonts w:ascii="仿宋_GB2312" w:eastAsia="仿宋_GB2312" w:hAnsi="仿宋" w:cs="仿宋_GB2312" w:hint="eastAsia"/>
          <w:sz w:val="32"/>
          <w:szCs w:val="32"/>
        </w:rPr>
        <w:t>所值的租赁目标</w:t>
      </w:r>
      <w:r w:rsidRPr="00D72D16">
        <w:rPr>
          <w:rFonts w:ascii="仿宋_GB2312" w:eastAsia="仿宋_GB2312" w:hAnsi="仿宋" w:hint="eastAsia"/>
          <w:sz w:val="32"/>
          <w:szCs w:val="32"/>
        </w:rPr>
        <w:t>，重点加强对采购申请、立项报告、合同订立、验收、付款等环节的监控督查，每个合同还必须经过法律事务处的严格审核。</w:t>
      </w:r>
    </w:p>
    <w:p w14:paraId="04A0F959" w14:textId="77777777" w:rsidR="006B5A5E" w:rsidRDefault="00000000">
      <w:pPr>
        <w:ind w:leftChars="304" w:left="638"/>
        <w:rPr>
          <w:rFonts w:ascii="楷体_GB2312" w:eastAsia="楷体_GB2312" w:hAnsi="楷体_GB2312" w:cs="楷体_GB2312"/>
          <w:sz w:val="32"/>
          <w:szCs w:val="32"/>
        </w:rPr>
      </w:pPr>
      <w:r>
        <w:rPr>
          <w:rFonts w:ascii="楷体_GB2312" w:eastAsia="楷体_GB2312" w:hAnsi="楷体_GB2312" w:cs="楷体_GB2312" w:hint="eastAsia"/>
          <w:sz w:val="32"/>
          <w:szCs w:val="32"/>
        </w:rPr>
        <w:t>（五）加强群团组织建设，做好</w:t>
      </w:r>
      <w:proofErr w:type="gramStart"/>
      <w:r>
        <w:rPr>
          <w:rFonts w:ascii="楷体_GB2312" w:eastAsia="楷体_GB2312" w:hAnsi="楷体_GB2312" w:cs="楷体_GB2312" w:hint="eastAsia"/>
          <w:sz w:val="32"/>
          <w:szCs w:val="32"/>
        </w:rPr>
        <w:t>信访维稳工作</w:t>
      </w:r>
      <w:proofErr w:type="gramEnd"/>
    </w:p>
    <w:p w14:paraId="2E8A6B41"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坚持对群团组织的党建引领，围绕中心，服务大局，鼓励和引导群团组织充分发挥作用。</w:t>
      </w:r>
    </w:p>
    <w:p w14:paraId="0F415EA1"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认真贯彻落实公司工会开展以“查隐患、保安全、促发展”为主题的“圆梦安康”活动，努力打造成工会主动参与、提前介入、严密防范的群众性安全生产的亮点工作，推进安全生产形势的持续稳定。</w:t>
      </w:r>
    </w:p>
    <w:p w14:paraId="59D7FAF0" w14:textId="12D4D0D5"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“三八”节期间，为工作在战斗岗位的女职工发慰问品，让女职工放假半天</w:t>
      </w:r>
      <w:r w:rsidR="00354DD0">
        <w:rPr>
          <w:rFonts w:ascii="仿宋_GB2312" w:eastAsia="仿宋_GB2312" w:hAnsi="仿宋" w:cs="仿宋_GB2312" w:hint="eastAsia"/>
          <w:sz w:val="32"/>
          <w:szCs w:val="32"/>
        </w:rPr>
        <w:t>。</w:t>
      </w:r>
    </w:p>
    <w:p w14:paraId="4DC2A8B8"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组织班组长培训，学习班组建设方面的知识，丰富工会管理理论和实践。</w:t>
      </w:r>
    </w:p>
    <w:p w14:paraId="3FCF8B63"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鼓励青年职工积极参加公司的培训班，激励他们立足本职、担当作为、投身企业发展。</w:t>
      </w:r>
    </w:p>
    <w:p w14:paraId="18232810"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年内党总支和工会牵头，帮扶救助困难职工。对员工生病和家属生病住院组织慰问看望7人次，为2名困难党员、6名困难职工申请发放困难补助，为3名军转干人员申请医疗补助，慰问军转干人员27人次。</w:t>
      </w:r>
    </w:p>
    <w:p w14:paraId="17C4B226" w14:textId="77777777" w:rsidR="006B5A5E" w:rsidRPr="00D72D16" w:rsidRDefault="00000000">
      <w:pPr>
        <w:ind w:firstLineChars="200" w:firstLine="640"/>
        <w:rPr>
          <w:rFonts w:ascii="仿宋_GB2312" w:eastAsia="仿宋_GB2312" w:hAnsi="仿宋" w:cs="仿宋_GB2312"/>
          <w:sz w:val="32"/>
          <w:szCs w:val="32"/>
        </w:rPr>
      </w:pPr>
      <w:r w:rsidRPr="00D72D16">
        <w:rPr>
          <w:rFonts w:ascii="仿宋_GB2312" w:eastAsia="仿宋_GB2312" w:hAnsi="仿宋" w:cs="仿宋_GB2312" w:hint="eastAsia"/>
          <w:sz w:val="32"/>
          <w:szCs w:val="32"/>
        </w:rPr>
        <w:t>发扬企业优良传统，坚持送清凉下基层。炎炎夏日为海</w:t>
      </w:r>
      <w:r w:rsidRPr="00D72D16">
        <w:rPr>
          <w:rFonts w:ascii="仿宋_GB2312" w:eastAsia="仿宋_GB2312" w:hAnsi="仿宋" w:cs="仿宋_GB2312" w:hint="eastAsia"/>
          <w:sz w:val="32"/>
          <w:szCs w:val="32"/>
        </w:rPr>
        <w:lastRenderedPageBreak/>
        <w:t>锚加工厂、筏站、北岛码头等单位高温下坚守岗位的职工们分发冰饮、矿泉水、西瓜等，降温解暑，增添干劲。</w:t>
      </w:r>
    </w:p>
    <w:p w14:paraId="6FF32874" w14:textId="77777777" w:rsidR="006B5A5E" w:rsidRPr="00D72D16" w:rsidRDefault="00000000">
      <w:pPr>
        <w:ind w:firstLineChars="200" w:firstLine="640"/>
        <w:rPr>
          <w:rFonts w:ascii="仿宋_GB2312" w:eastAsia="仿宋_GB2312" w:hAnsi="仿宋"/>
          <w:sz w:val="32"/>
          <w:szCs w:val="32"/>
        </w:rPr>
      </w:pPr>
      <w:r w:rsidRPr="00D72D16">
        <w:rPr>
          <w:rFonts w:ascii="仿宋_GB2312" w:eastAsia="仿宋_GB2312" w:hAnsi="仿宋" w:cs="仿宋_GB2312" w:hint="eastAsia"/>
          <w:sz w:val="32"/>
        </w:rPr>
        <w:t>切实抓好公司</w:t>
      </w:r>
      <w:proofErr w:type="gramStart"/>
      <w:r w:rsidRPr="00D72D16">
        <w:rPr>
          <w:rFonts w:ascii="仿宋_GB2312" w:eastAsia="仿宋_GB2312" w:hAnsi="仿宋" w:cs="仿宋_GB2312" w:hint="eastAsia"/>
          <w:sz w:val="32"/>
        </w:rPr>
        <w:t>信访维稳工作</w:t>
      </w:r>
      <w:proofErr w:type="gramEnd"/>
      <w:r w:rsidRPr="00D72D16">
        <w:rPr>
          <w:rFonts w:ascii="仿宋_GB2312" w:eastAsia="仿宋_GB2312" w:hAnsi="仿宋" w:cs="仿宋_GB2312" w:hint="eastAsia"/>
          <w:sz w:val="32"/>
        </w:rPr>
        <w:t>，对上访事件明确任务，责任到人，从源头预防和减少信访事件的发生。年内没有发生群体性信访、上访事件。</w:t>
      </w:r>
    </w:p>
    <w:p w14:paraId="5E63E360" w14:textId="77777777" w:rsidR="006B5A5E" w:rsidRDefault="00000000">
      <w:pPr>
        <w:ind w:leftChars="304" w:left="638"/>
        <w:rPr>
          <w:rFonts w:ascii="黑体" w:eastAsia="黑体" w:hAnsi="黑体" w:cs="黑体"/>
          <w:sz w:val="32"/>
          <w:szCs w:val="32"/>
        </w:rPr>
      </w:pPr>
      <w:r>
        <w:rPr>
          <w:rFonts w:ascii="黑体" w:eastAsia="黑体" w:hAnsi="黑体" w:cs="黑体" w:hint="eastAsia"/>
          <w:sz w:val="32"/>
          <w:szCs w:val="32"/>
        </w:rPr>
        <w:t>三、存在的薄弱环节</w:t>
      </w:r>
    </w:p>
    <w:p w14:paraId="3916AFD2" w14:textId="77777777" w:rsidR="006B5A5E" w:rsidRPr="00D72D16" w:rsidRDefault="00000000">
      <w:pPr>
        <w:ind w:firstLineChars="200" w:firstLine="640"/>
        <w:rPr>
          <w:rFonts w:ascii="仿宋_GB2312" w:eastAsia="仿宋_GB2312" w:hAnsi="仿宋_GB2312" w:cs="仿宋_GB2312"/>
          <w:sz w:val="32"/>
          <w:szCs w:val="32"/>
        </w:rPr>
      </w:pPr>
      <w:r w:rsidRPr="00D72D16">
        <w:rPr>
          <w:rFonts w:ascii="仿宋_GB2312" w:eastAsia="仿宋_GB2312" w:hAnsi="Arial" w:hint="eastAsia"/>
          <w:sz w:val="32"/>
          <w:szCs w:val="32"/>
          <w:lang w:val="zh-CN"/>
        </w:rPr>
        <w:t>作为一名基层党务工作人员，面对新形势、新任务，清醒认识到工作中存在的不足，一是理论学习系统性不强，深度广度把握不够；二是党建工作方式单一，</w:t>
      </w:r>
      <w:r w:rsidRPr="00D72D16">
        <w:rPr>
          <w:rFonts w:ascii="仿宋_GB2312" w:eastAsia="仿宋_GB2312" w:hAnsi="仿宋" w:cs="仿宋_GB2312" w:hint="eastAsia"/>
          <w:sz w:val="32"/>
          <w:szCs w:val="32"/>
        </w:rPr>
        <w:t>创新意识不强，特色亮点不多，</w:t>
      </w:r>
      <w:r w:rsidRPr="00D72D16">
        <w:rPr>
          <w:rFonts w:ascii="仿宋_GB2312" w:eastAsia="仿宋_GB2312" w:hAnsi="仿宋" w:cs="仿宋" w:hint="eastAsia"/>
          <w:color w:val="000000"/>
          <w:sz w:val="32"/>
          <w:szCs w:val="32"/>
        </w:rPr>
        <w:t>要进一步解放思想，与时俱进，开动脑筋，找准工作定位，创造性开展工作</w:t>
      </w:r>
      <w:r w:rsidRPr="00D72D16">
        <w:rPr>
          <w:rFonts w:ascii="仿宋_GB2312" w:eastAsia="仿宋_GB2312" w:hAnsi="仿宋_GB2312" w:cs="仿宋_GB2312" w:hint="eastAsia"/>
          <w:color w:val="444444"/>
          <w:sz w:val="32"/>
          <w:szCs w:val="32"/>
        </w:rPr>
        <w:t>；</w:t>
      </w:r>
      <w:r w:rsidRPr="00D72D16">
        <w:rPr>
          <w:rFonts w:ascii="仿宋_GB2312" w:eastAsia="仿宋_GB2312" w:hAnsi="Arial" w:hint="eastAsia"/>
          <w:sz w:val="32"/>
          <w:szCs w:val="32"/>
          <w:lang w:val="zh-CN"/>
        </w:rPr>
        <w:t>三是</w:t>
      </w:r>
      <w:r w:rsidRPr="00D72D16">
        <w:rPr>
          <w:rFonts w:ascii="仿宋_GB2312" w:eastAsia="仿宋_GB2312" w:hAnsi="仿宋_GB2312" w:cs="仿宋_GB2312" w:hint="eastAsia"/>
          <w:sz w:val="32"/>
          <w:szCs w:val="32"/>
        </w:rPr>
        <w:t>党务工作的规范性、时效性还需进一步加强。</w:t>
      </w:r>
    </w:p>
    <w:p w14:paraId="3663CBE1" w14:textId="77777777" w:rsidR="006B5A5E" w:rsidRDefault="00000000">
      <w:pPr>
        <w:ind w:firstLineChars="200" w:firstLine="640"/>
        <w:rPr>
          <w:rFonts w:ascii="仿宋_GB2312" w:eastAsia="仿宋_GB2312" w:hAnsi="仿宋_GB2312" w:cs="仿宋_GB2312"/>
          <w:sz w:val="32"/>
          <w:szCs w:val="32"/>
        </w:rPr>
      </w:pPr>
      <w:r>
        <w:rPr>
          <w:rFonts w:ascii="黑体" w:eastAsia="黑体" w:hAnsi="黑体" w:cs="黑体" w:hint="eastAsia"/>
          <w:sz w:val="32"/>
          <w:szCs w:val="32"/>
        </w:rPr>
        <w:t>四、2024年工作思路</w:t>
      </w:r>
    </w:p>
    <w:p w14:paraId="2D91403F" w14:textId="77777777" w:rsidR="006B5A5E" w:rsidRPr="00D72D16" w:rsidRDefault="00000000">
      <w:pPr>
        <w:ind w:firstLineChars="200" w:firstLine="640"/>
        <w:rPr>
          <w:rFonts w:ascii="仿宋_GB2312" w:eastAsia="仿宋_GB2312" w:hAnsi="仿宋_GB2312" w:cs="仿宋_GB2312"/>
          <w:color w:val="000000"/>
          <w:kern w:val="0"/>
          <w:sz w:val="32"/>
          <w:szCs w:val="32"/>
          <w:lang w:bidi="ar"/>
        </w:rPr>
      </w:pPr>
      <w:r w:rsidRPr="00D72D16">
        <w:rPr>
          <w:rFonts w:ascii="仿宋_GB2312" w:eastAsia="仿宋_GB2312" w:hAnsi="仿宋_GB2312" w:cs="仿宋_GB2312" w:hint="eastAsia"/>
          <w:sz w:val="32"/>
          <w:szCs w:val="32"/>
        </w:rPr>
        <w:t>2024年，我们将继续坚持以习近平新时代中国特色社会</w:t>
      </w:r>
      <w:r w:rsidRPr="00D72D16">
        <w:rPr>
          <w:rFonts w:ascii="仿宋_GB2312" w:eastAsia="仿宋_GB2312" w:hAnsi="仿宋_GB2312" w:cs="仿宋_GB2312" w:hint="eastAsia"/>
          <w:color w:val="000000"/>
          <w:kern w:val="0"/>
          <w:sz w:val="32"/>
          <w:szCs w:val="32"/>
          <w:lang w:bidi="ar"/>
        </w:rPr>
        <w:t>主义思想为指导，突出高质量党建</w:t>
      </w:r>
      <w:proofErr w:type="gramStart"/>
      <w:r w:rsidRPr="00D72D16">
        <w:rPr>
          <w:rFonts w:ascii="仿宋_GB2312" w:eastAsia="仿宋_GB2312" w:hAnsi="仿宋_GB2312" w:cs="仿宋_GB2312" w:hint="eastAsia"/>
          <w:color w:val="000000"/>
          <w:kern w:val="0"/>
          <w:sz w:val="32"/>
          <w:szCs w:val="32"/>
          <w:lang w:bidi="ar"/>
        </w:rPr>
        <w:t>引领保障</w:t>
      </w:r>
      <w:proofErr w:type="gramEnd"/>
      <w:r w:rsidRPr="00D72D16">
        <w:rPr>
          <w:rFonts w:ascii="仿宋_GB2312" w:eastAsia="仿宋_GB2312" w:hAnsi="仿宋_GB2312" w:cs="仿宋_GB2312" w:hint="eastAsia"/>
          <w:color w:val="000000"/>
          <w:kern w:val="0"/>
          <w:sz w:val="32"/>
          <w:szCs w:val="32"/>
          <w:lang w:bidi="ar"/>
        </w:rPr>
        <w:t>高质量发展主题，巩固深化</w:t>
      </w:r>
      <w:r w:rsidRPr="00D72D16">
        <w:rPr>
          <w:rFonts w:ascii="仿宋_GB2312" w:eastAsia="仿宋_GB2312" w:hAnsi="仿宋_GB2312" w:cs="仿宋_GB2312" w:hint="eastAsia"/>
          <w:sz w:val="32"/>
          <w:szCs w:val="32"/>
        </w:rPr>
        <w:t>习近平新时代中国特色社会</w:t>
      </w:r>
      <w:r w:rsidRPr="00D72D16">
        <w:rPr>
          <w:rFonts w:ascii="仿宋_GB2312" w:eastAsia="仿宋_GB2312" w:hAnsi="仿宋_GB2312" w:cs="仿宋_GB2312" w:hint="eastAsia"/>
          <w:color w:val="000000"/>
          <w:kern w:val="0"/>
          <w:sz w:val="32"/>
          <w:szCs w:val="32"/>
          <w:lang w:bidi="ar"/>
        </w:rPr>
        <w:t>主义思想主题教育成果，增强“四个意识”、坚定“四个自信”、坚决做到“两个维护”，切实将党的政治优势转化为企业发展优势、创新优势、竞争优势，</w:t>
      </w:r>
      <w:r w:rsidRPr="00D72D16">
        <w:rPr>
          <w:rFonts w:ascii="仿宋_GB2312" w:eastAsia="仿宋_GB2312" w:hAnsi="仿宋" w:cs="仿宋_GB2312" w:hint="eastAsia"/>
          <w:sz w:val="32"/>
          <w:szCs w:val="32"/>
        </w:rPr>
        <w:t>为公司在落实“三精管理”、降本增效、助力公司转型升级等方面提供坚强保证。</w:t>
      </w:r>
      <w:r w:rsidRPr="00D72D16">
        <w:rPr>
          <w:rFonts w:ascii="仿宋_GB2312" w:eastAsia="仿宋_GB2312" w:hAnsi="仿宋_GB2312" w:cs="仿宋_GB2312" w:hint="eastAsia"/>
          <w:color w:val="000000"/>
          <w:kern w:val="0"/>
          <w:sz w:val="32"/>
          <w:szCs w:val="32"/>
          <w:lang w:bidi="ar"/>
        </w:rPr>
        <w:t xml:space="preserve">  </w:t>
      </w:r>
    </w:p>
    <w:p w14:paraId="385A6BA2" w14:textId="77777777"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_GB2312" w:cs="仿宋_GB2312" w:hint="eastAsia"/>
          <w:bCs/>
          <w:color w:val="000000"/>
          <w:kern w:val="0"/>
          <w:sz w:val="32"/>
          <w:szCs w:val="32"/>
          <w:lang w:bidi="ar"/>
        </w:rPr>
        <w:t>一是突出政治建设，坚持党建引领，强化政治功能，</w:t>
      </w:r>
      <w:r w:rsidRPr="00D72D16">
        <w:rPr>
          <w:rFonts w:ascii="仿宋_GB2312" w:eastAsia="仿宋_GB2312" w:hAnsi="仿宋" w:cs="仿宋_GB2312" w:hint="eastAsia"/>
          <w:sz w:val="32"/>
          <w:szCs w:val="32"/>
        </w:rPr>
        <w:t>将学习贯彻习近平新时代中国特色社会主义思想主题教育和</w:t>
      </w:r>
      <w:r w:rsidRPr="00D72D16">
        <w:rPr>
          <w:rFonts w:ascii="仿宋_GB2312" w:eastAsia="仿宋_GB2312" w:hAnsi="仿宋" w:cs="仿宋_GB2312" w:hint="eastAsia"/>
          <w:sz w:val="32"/>
          <w:szCs w:val="32"/>
        </w:rPr>
        <w:lastRenderedPageBreak/>
        <w:t>二十大精神列为日常学习的必修课</w:t>
      </w:r>
      <w:r w:rsidRPr="00D72D16">
        <w:rPr>
          <w:rFonts w:ascii="仿宋_GB2312" w:eastAsia="仿宋_GB2312" w:hAnsi="仿宋_GB2312" w:cs="仿宋_GB2312" w:hint="eastAsia"/>
          <w:sz w:val="32"/>
          <w:szCs w:val="32"/>
        </w:rPr>
        <w:t>；</w:t>
      </w:r>
      <w:r w:rsidRPr="00D72D16">
        <w:rPr>
          <w:rFonts w:ascii="仿宋_GB2312" w:eastAsia="仿宋_GB2312" w:hAnsi="仿宋_GB2312" w:cs="仿宋_GB2312" w:hint="eastAsia"/>
          <w:bCs/>
          <w:color w:val="000000"/>
          <w:kern w:val="0"/>
          <w:sz w:val="32"/>
          <w:szCs w:val="32"/>
          <w:lang w:bidi="ar"/>
        </w:rPr>
        <w:t>二是加强领导班子建设，提升领导力和决策水平，加强干部人才队伍建设，</w:t>
      </w:r>
      <w:proofErr w:type="gramStart"/>
      <w:r w:rsidRPr="00D72D16">
        <w:rPr>
          <w:rFonts w:ascii="仿宋_GB2312" w:eastAsia="仿宋_GB2312" w:hAnsi="仿宋_GB2312" w:cs="仿宋_GB2312" w:hint="eastAsia"/>
          <w:bCs/>
          <w:color w:val="000000"/>
          <w:kern w:val="0"/>
          <w:sz w:val="32"/>
          <w:szCs w:val="32"/>
          <w:lang w:bidi="ar"/>
        </w:rPr>
        <w:t>锻造高</w:t>
      </w:r>
      <w:proofErr w:type="gramEnd"/>
      <w:r w:rsidRPr="00D72D16">
        <w:rPr>
          <w:rFonts w:ascii="仿宋_GB2312" w:eastAsia="仿宋_GB2312" w:hAnsi="仿宋_GB2312" w:cs="仿宋_GB2312" w:hint="eastAsia"/>
          <w:bCs/>
          <w:color w:val="000000"/>
          <w:kern w:val="0"/>
          <w:sz w:val="32"/>
          <w:szCs w:val="32"/>
          <w:lang w:bidi="ar"/>
        </w:rPr>
        <w:t>素质专业化干部人才队伍；三是持续推进党支部标准化、规范化建设，抓好工作创新，开展基层党建品牌创建活动；四是统筹推进思想政治和宣传舆论工作，营造积极向上气氛，凝聚企业改革发展正能量；五是坚持不懈抓好党风廉政建设和反腐败工作；六是</w:t>
      </w:r>
      <w:r w:rsidRPr="00D72D16">
        <w:rPr>
          <w:rFonts w:ascii="仿宋_GB2312" w:eastAsia="仿宋_GB2312" w:hAnsi="仿宋" w:cs="仿宋_GB2312" w:hint="eastAsia"/>
          <w:sz w:val="32"/>
          <w:szCs w:val="32"/>
        </w:rPr>
        <w:t>多方面联系代管党员，加大力度做好代管党员转移工作。</w:t>
      </w:r>
    </w:p>
    <w:p w14:paraId="7FDFE8E9" w14:textId="77777777" w:rsidR="006B5A5E" w:rsidRPr="00D72D16" w:rsidRDefault="00000000">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新的一年里，我会更好的充实自己，以饱满的精神状态迎接新时期的挑战。我也会向其他同事学习，取长补短，相互交流好的工作经验，共同进步，争取更好的工作成绩。在2023年夯实基础上，2024年定将锐意进取、砥砺前行、冲刺突破。</w:t>
      </w:r>
    </w:p>
    <w:p w14:paraId="3F513269" w14:textId="77777777" w:rsidR="00D72D16" w:rsidRDefault="00000000" w:rsidP="00D72D16">
      <w:pPr>
        <w:ind w:firstLineChars="200" w:firstLine="640"/>
        <w:rPr>
          <w:rFonts w:ascii="仿宋_GB2312" w:eastAsia="仿宋_GB2312" w:hAnsi="仿宋" w:cs="仿宋"/>
          <w:sz w:val="32"/>
          <w:szCs w:val="32"/>
        </w:rPr>
      </w:pPr>
      <w:r w:rsidRPr="00D72D16">
        <w:rPr>
          <w:rFonts w:ascii="仿宋_GB2312" w:eastAsia="仿宋_GB2312" w:hAnsi="仿宋" w:cs="仿宋" w:hint="eastAsia"/>
          <w:sz w:val="32"/>
          <w:szCs w:val="32"/>
        </w:rPr>
        <w:t>最后，感谢在过去一年中领导们对我的关照与关怀、同事们对我工作的支持与帮助。</w:t>
      </w:r>
    </w:p>
    <w:p w14:paraId="62EB3D3C" w14:textId="6F8B1167" w:rsidR="006B5A5E" w:rsidRPr="00D72D16" w:rsidRDefault="006B5A5E" w:rsidP="003C76C2">
      <w:pPr>
        <w:rPr>
          <w:rFonts w:ascii="仿宋_GB2312" w:eastAsia="仿宋_GB2312" w:hAnsi="仿宋" w:cs="仿宋"/>
          <w:sz w:val="32"/>
          <w:szCs w:val="32"/>
        </w:rPr>
      </w:pPr>
    </w:p>
    <w:p w14:paraId="75990428" w14:textId="77777777" w:rsidR="006B5A5E" w:rsidRPr="00D72D16" w:rsidRDefault="006B5A5E" w:rsidP="00D72D16">
      <w:pPr>
        <w:rPr>
          <w:rFonts w:ascii="仿宋_GB2312" w:eastAsia="仿宋_GB2312" w:hAnsi="仿宋" w:cs="仿宋"/>
          <w:sz w:val="32"/>
          <w:szCs w:val="32"/>
        </w:rPr>
      </w:pPr>
    </w:p>
    <w:p w14:paraId="7008302F" w14:textId="6E6D1B84" w:rsidR="006B5A5E" w:rsidRPr="00D72D16" w:rsidRDefault="00000000" w:rsidP="00D72D16">
      <w:pPr>
        <w:ind w:firstLineChars="1500" w:firstLine="4800"/>
        <w:rPr>
          <w:rFonts w:ascii="仿宋_GB2312" w:eastAsia="仿宋_GB2312" w:hAnsi="仿宋" w:cs="仿宋_GB2312"/>
          <w:color w:val="444444"/>
          <w:sz w:val="32"/>
          <w:szCs w:val="32"/>
        </w:rPr>
      </w:pPr>
      <w:r w:rsidRPr="00D72D16">
        <w:rPr>
          <w:rStyle w:val="a3"/>
          <w:rFonts w:ascii="仿宋_GB2312" w:eastAsia="仿宋_GB2312" w:hAnsi="仿宋" w:cs="仿宋_GB2312" w:hint="eastAsia"/>
          <w:b w:val="0"/>
          <w:color w:val="444444"/>
          <w:sz w:val="32"/>
          <w:szCs w:val="32"/>
        </w:rPr>
        <w:t>2023年1月2日</w:t>
      </w:r>
    </w:p>
    <w:sectPr w:rsidR="006B5A5E" w:rsidRPr="00D72D16" w:rsidSect="00E81375">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ADEAA" w14:textId="77777777" w:rsidR="00A83028" w:rsidRDefault="00A83028" w:rsidP="00354DD0">
      <w:r>
        <w:separator/>
      </w:r>
    </w:p>
  </w:endnote>
  <w:endnote w:type="continuationSeparator" w:id="0">
    <w:p w14:paraId="6AEA93B8" w14:textId="77777777" w:rsidR="00A83028" w:rsidRDefault="00A83028" w:rsidP="00354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989441"/>
      <w:docPartObj>
        <w:docPartGallery w:val="Page Numbers (Bottom of Page)"/>
        <w:docPartUnique/>
      </w:docPartObj>
    </w:sdtPr>
    <w:sdtContent>
      <w:p w14:paraId="2BE4FED9" w14:textId="3C4C4A29" w:rsidR="00E81375" w:rsidRDefault="00E81375">
        <w:pPr>
          <w:pStyle w:val="a7"/>
          <w:jc w:val="center"/>
        </w:pPr>
        <w:r>
          <w:fldChar w:fldCharType="begin"/>
        </w:r>
        <w:r>
          <w:instrText>PAGE   \* MERGEFORMAT</w:instrText>
        </w:r>
        <w:r>
          <w:fldChar w:fldCharType="separate"/>
        </w:r>
        <w:r>
          <w:rPr>
            <w:lang w:val="zh-CN"/>
          </w:rPr>
          <w:t>2</w:t>
        </w:r>
        <w:r>
          <w:fldChar w:fldCharType="end"/>
        </w:r>
      </w:p>
    </w:sdtContent>
  </w:sdt>
  <w:p w14:paraId="1951968B" w14:textId="77777777" w:rsidR="00E81375" w:rsidRDefault="00E813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002DC" w14:textId="77777777" w:rsidR="00A83028" w:rsidRDefault="00A83028" w:rsidP="00354DD0">
      <w:r>
        <w:separator/>
      </w:r>
    </w:p>
  </w:footnote>
  <w:footnote w:type="continuationSeparator" w:id="0">
    <w:p w14:paraId="6B405399" w14:textId="77777777" w:rsidR="00A83028" w:rsidRDefault="00A83028" w:rsidP="00354D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g2MjM0MGY2ZTUyOTg2ODgzMDJlMDk2ODFmNzkzYTkifQ=="/>
  </w:docVars>
  <w:rsids>
    <w:rsidRoot w:val="55DE7AD7"/>
    <w:rsid w:val="00354DD0"/>
    <w:rsid w:val="003C76C2"/>
    <w:rsid w:val="006B5A5E"/>
    <w:rsid w:val="00A83028"/>
    <w:rsid w:val="00D72D16"/>
    <w:rsid w:val="00E81375"/>
    <w:rsid w:val="00ED3F35"/>
    <w:rsid w:val="06545F67"/>
    <w:rsid w:val="08511722"/>
    <w:rsid w:val="123478B9"/>
    <w:rsid w:val="1E9A4F48"/>
    <w:rsid w:val="2B722933"/>
    <w:rsid w:val="39C62979"/>
    <w:rsid w:val="40556AC9"/>
    <w:rsid w:val="466730B2"/>
    <w:rsid w:val="483326B4"/>
    <w:rsid w:val="55DE7AD7"/>
    <w:rsid w:val="664D3C1B"/>
    <w:rsid w:val="66B05EF6"/>
    <w:rsid w:val="67566AFF"/>
    <w:rsid w:val="6A456929"/>
    <w:rsid w:val="6D68758C"/>
    <w:rsid w:val="716A3DE5"/>
    <w:rsid w:val="764F1D13"/>
    <w:rsid w:val="779916EF"/>
    <w:rsid w:val="79246A5D"/>
    <w:rsid w:val="7B693519"/>
    <w:rsid w:val="7D597796"/>
    <w:rsid w:val="7F4E4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86A9"/>
  <w15:docId w15:val="{4B915CA8-4F41-461A-BDD5-E389BB49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styleId="a4">
    <w:name w:val="List Paragraph"/>
    <w:basedOn w:val="a"/>
    <w:uiPriority w:val="34"/>
    <w:qFormat/>
    <w:pPr>
      <w:ind w:firstLineChars="200" w:firstLine="420"/>
    </w:pPr>
  </w:style>
  <w:style w:type="paragraph" w:styleId="a5">
    <w:name w:val="header"/>
    <w:basedOn w:val="a"/>
    <w:link w:val="a6"/>
    <w:rsid w:val="00354DD0"/>
    <w:pPr>
      <w:tabs>
        <w:tab w:val="center" w:pos="4153"/>
        <w:tab w:val="right" w:pos="8306"/>
      </w:tabs>
      <w:snapToGrid w:val="0"/>
      <w:jc w:val="center"/>
    </w:pPr>
    <w:rPr>
      <w:sz w:val="18"/>
      <w:szCs w:val="18"/>
    </w:rPr>
  </w:style>
  <w:style w:type="character" w:customStyle="1" w:styleId="a6">
    <w:name w:val="页眉 字符"/>
    <w:basedOn w:val="a0"/>
    <w:link w:val="a5"/>
    <w:rsid w:val="00354DD0"/>
    <w:rPr>
      <w:rFonts w:asciiTheme="minorHAnsi" w:eastAsiaTheme="minorEastAsia" w:hAnsiTheme="minorHAnsi" w:cstheme="minorBidi"/>
      <w:kern w:val="2"/>
      <w:sz w:val="18"/>
      <w:szCs w:val="18"/>
    </w:rPr>
  </w:style>
  <w:style w:type="paragraph" w:styleId="a7">
    <w:name w:val="footer"/>
    <w:basedOn w:val="a"/>
    <w:link w:val="a8"/>
    <w:uiPriority w:val="99"/>
    <w:rsid w:val="00354DD0"/>
    <w:pPr>
      <w:tabs>
        <w:tab w:val="center" w:pos="4153"/>
        <w:tab w:val="right" w:pos="8306"/>
      </w:tabs>
      <w:snapToGrid w:val="0"/>
      <w:jc w:val="left"/>
    </w:pPr>
    <w:rPr>
      <w:sz w:val="18"/>
      <w:szCs w:val="18"/>
    </w:rPr>
  </w:style>
  <w:style w:type="character" w:customStyle="1" w:styleId="a8">
    <w:name w:val="页脚 字符"/>
    <w:basedOn w:val="a0"/>
    <w:link w:val="a7"/>
    <w:uiPriority w:val="99"/>
    <w:rsid w:val="00354DD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572</Words>
  <Characters>3261</Characters>
  <Application>Microsoft Office Word</Application>
  <DocSecurity>0</DocSecurity>
  <Lines>27</Lines>
  <Paragraphs>7</Paragraphs>
  <ScaleCrop>false</ScaleCrop>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李绍宾</dc:creator>
  <cp:lastModifiedBy>智元 路</cp:lastModifiedBy>
  <cp:revision>5</cp:revision>
  <dcterms:created xsi:type="dcterms:W3CDTF">2023-12-20T08:10:00Z</dcterms:created>
  <dcterms:modified xsi:type="dcterms:W3CDTF">2024-01-05T06:09:00Z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AD20DF22BD844BEE80371AE6AED645D5_11</vt:lpwstr>
  </property>
</Properties>
</file>